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FA" w:rsidRPr="001B48FA" w:rsidRDefault="001B48FA" w:rsidP="001B48FA">
      <w:pPr>
        <w:widowControl/>
        <w:shd w:val="clear" w:color="auto" w:fill="FFFFFF"/>
        <w:ind w:left="600" w:right="600"/>
        <w:jc w:val="center"/>
        <w:outlineLvl w:val="3"/>
        <w:rPr>
          <w:rFonts w:ascii="Helvetica" w:eastAsia="宋体" w:hAnsi="Helvetica" w:cs="Helvetica"/>
          <w:b/>
          <w:bCs/>
          <w:color w:val="000000"/>
          <w:kern w:val="0"/>
          <w:sz w:val="18"/>
          <w:szCs w:val="18"/>
        </w:rPr>
      </w:pPr>
      <w:r w:rsidRPr="001B48FA">
        <w:rPr>
          <w:rFonts w:ascii="Helvetica" w:eastAsia="宋体" w:hAnsi="Helvetica" w:cs="Helvetica"/>
          <w:color w:val="585858"/>
          <w:kern w:val="0"/>
          <w:sz w:val="45"/>
          <w:szCs w:val="45"/>
        </w:rPr>
        <w:t>2025</w:t>
      </w:r>
      <w:r w:rsidRPr="001B48FA">
        <w:rPr>
          <w:rFonts w:ascii="Helvetica" w:eastAsia="宋体" w:hAnsi="Helvetica" w:cs="Helvetica"/>
          <w:color w:val="585858"/>
          <w:kern w:val="0"/>
          <w:sz w:val="45"/>
          <w:szCs w:val="45"/>
        </w:rPr>
        <w:t>年度省领导圈定课题招标公告</w:t>
      </w:r>
    </w:p>
    <w:p w:rsidR="001B48FA" w:rsidRPr="001B48FA" w:rsidRDefault="001B48FA" w:rsidP="001B48FA">
      <w:pPr>
        <w:widowControl/>
        <w:shd w:val="clear" w:color="auto" w:fill="FFFFFF"/>
        <w:spacing w:line="360" w:lineRule="atLeast"/>
        <w:ind w:firstLine="555"/>
        <w:rPr>
          <w:rFonts w:ascii="宋体" w:eastAsia="宋体" w:hAnsi="宋体" w:cs="Helvetica"/>
          <w:color w:val="000000"/>
          <w:kern w:val="0"/>
          <w:sz w:val="24"/>
          <w:szCs w:val="24"/>
        </w:rPr>
      </w:pPr>
      <w:r w:rsidRPr="001B48FA">
        <w:rPr>
          <w:rFonts w:ascii="仿宋" w:eastAsia="仿宋" w:hAnsi="仿宋" w:cs="Times New Roman" w:hint="eastAsia"/>
          <w:color w:val="000000"/>
          <w:kern w:val="0"/>
          <w:sz w:val="29"/>
          <w:szCs w:val="29"/>
        </w:rPr>
        <w:t>为深入学习贯彻党的二十大和二十届二中、三中全会精神，认真贯彻落</w:t>
      </w:r>
      <w:proofErr w:type="gramStart"/>
      <w:r w:rsidRPr="001B48FA">
        <w:rPr>
          <w:rFonts w:ascii="仿宋" w:eastAsia="仿宋" w:hAnsi="仿宋" w:cs="Times New Roman" w:hint="eastAsia"/>
          <w:color w:val="000000"/>
          <w:kern w:val="0"/>
          <w:sz w:val="29"/>
          <w:szCs w:val="29"/>
        </w:rPr>
        <w:t>实习近</w:t>
      </w:r>
      <w:proofErr w:type="gramEnd"/>
      <w:r w:rsidRPr="001B48FA">
        <w:rPr>
          <w:rFonts w:ascii="仿宋" w:eastAsia="仿宋" w:hAnsi="仿宋" w:cs="Times New Roman" w:hint="eastAsia"/>
          <w:color w:val="000000"/>
          <w:kern w:val="0"/>
          <w:sz w:val="29"/>
          <w:szCs w:val="29"/>
        </w:rPr>
        <w:t>平总书记考察安徽重要讲话精神，全面贯彻落实中央重大决策部署和省委工作要求，充分调动全省社科界关注重大现实问题研究，更好地为省</w:t>
      </w:r>
      <w:bookmarkStart w:id="0" w:name="_GoBack"/>
      <w:bookmarkEnd w:id="0"/>
      <w:r w:rsidRPr="001B48FA">
        <w:rPr>
          <w:rFonts w:ascii="仿宋" w:eastAsia="仿宋" w:hAnsi="仿宋" w:cs="Times New Roman" w:hint="eastAsia"/>
          <w:color w:val="000000"/>
          <w:kern w:val="0"/>
          <w:sz w:val="29"/>
          <w:szCs w:val="29"/>
        </w:rPr>
        <w:t>委、省政府决策提供科学依据和理论支撑，奋力谱写中国式现代化安徽篇章。经研究决定，</w:t>
      </w:r>
      <w:r w:rsidRPr="001B48FA">
        <w:rPr>
          <w:rFonts w:ascii="Times New Roman" w:eastAsia="宋体" w:hAnsi="Times New Roman" w:cs="Times New Roman"/>
          <w:color w:val="000000"/>
          <w:kern w:val="0"/>
          <w:sz w:val="29"/>
          <w:szCs w:val="29"/>
        </w:rPr>
        <w:t>2025</w:t>
      </w:r>
      <w:r w:rsidRPr="001B48FA">
        <w:rPr>
          <w:rFonts w:ascii="仿宋" w:eastAsia="仿宋" w:hAnsi="仿宋" w:cs="Times New Roman" w:hint="eastAsia"/>
          <w:color w:val="000000"/>
          <w:kern w:val="0"/>
          <w:sz w:val="29"/>
          <w:szCs w:val="29"/>
        </w:rPr>
        <w:t>年度省领导圈定课题面向全省公开招标。现将有关事项公告如下</w:t>
      </w:r>
      <w:r w:rsidRPr="001B48FA">
        <w:rPr>
          <w:rFonts w:ascii="Times New Roman" w:eastAsia="宋体" w:hAnsi="Times New Roman" w:cs="Times New Roman"/>
          <w:color w:val="000000"/>
          <w:kern w:val="0"/>
          <w:sz w:val="29"/>
          <w:szCs w:val="29"/>
        </w:rPr>
        <w:t>:</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黑体" w:eastAsia="黑体" w:hAnsi="黑体" w:cs="Times New Roman" w:hint="eastAsia"/>
          <w:b/>
          <w:bCs/>
          <w:color w:val="000000"/>
          <w:kern w:val="0"/>
          <w:sz w:val="29"/>
          <w:szCs w:val="29"/>
        </w:rPr>
        <w:t>一、招标课题</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hint="eastAsia"/>
          <w:color w:val="000000"/>
          <w:kern w:val="0"/>
          <w:szCs w:val="21"/>
        </w:rPr>
      </w:pPr>
      <w:r w:rsidRPr="001B48FA">
        <w:rPr>
          <w:rFonts w:ascii="Times New Roman" w:eastAsia="宋体" w:hAnsi="Times New Roman" w:cs="Times New Roman"/>
          <w:color w:val="000000"/>
          <w:kern w:val="0"/>
          <w:sz w:val="29"/>
          <w:szCs w:val="29"/>
        </w:rPr>
        <w:t>1.</w:t>
      </w:r>
      <w:r w:rsidRPr="001B48FA">
        <w:rPr>
          <w:rFonts w:ascii="黑体" w:eastAsia="黑体" w:hAnsi="黑体" w:cs="Times New Roman" w:hint="eastAsia"/>
          <w:color w:val="000000"/>
          <w:kern w:val="0"/>
          <w:sz w:val="29"/>
          <w:szCs w:val="29"/>
        </w:rPr>
        <w:t>安徽建设具有国际竞争力的先进制造业集群路径研究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本课题旨在深入分析全省先进制造业的发展现状、优势与短板，通过借鉴国内外先进制造业集群的成功经验，探索安徽建设具有国际竞争力的先进制造业集群的具体路径和对策。</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2.</w:t>
      </w:r>
      <w:r w:rsidRPr="001B48FA">
        <w:rPr>
          <w:rFonts w:ascii="黑体" w:eastAsia="黑体" w:hAnsi="黑体" w:cs="Times New Roman" w:hint="eastAsia"/>
          <w:color w:val="000000"/>
          <w:kern w:val="0"/>
          <w:sz w:val="29"/>
          <w:szCs w:val="29"/>
        </w:rPr>
        <w:t>我省人工智能大模型垂直领域的应用场景开发研究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本课题以安徽省经济社会发展需求为导向，结合人工智能大模型的技术特点和优势，通过调研实际需求、技术可行性及经济效益，深入分析其在安徽垂直领域的潜在应用场景，并提出具有针对性的场景开发方案。</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3.</w:t>
      </w:r>
      <w:r w:rsidRPr="001B48FA">
        <w:rPr>
          <w:rFonts w:ascii="黑体" w:eastAsia="黑体" w:hAnsi="黑体" w:cs="Times New Roman" w:hint="eastAsia"/>
          <w:color w:val="000000"/>
          <w:kern w:val="0"/>
          <w:sz w:val="29"/>
          <w:szCs w:val="29"/>
        </w:rPr>
        <w:t>我省光伏储能产业</w:t>
      </w:r>
      <w:r w:rsidRPr="001B48FA">
        <w:rPr>
          <w:rFonts w:ascii="Times New Roman" w:eastAsia="宋体" w:hAnsi="Times New Roman" w:cs="Times New Roman"/>
          <w:color w:val="000000"/>
          <w:kern w:val="0"/>
          <w:sz w:val="29"/>
          <w:szCs w:val="29"/>
        </w:rPr>
        <w:t>“</w:t>
      </w:r>
      <w:r w:rsidRPr="001B48FA">
        <w:rPr>
          <w:rFonts w:ascii="黑体" w:eastAsia="黑体" w:hAnsi="黑体" w:cs="Times New Roman" w:hint="eastAsia"/>
          <w:color w:val="000000"/>
          <w:kern w:val="0"/>
          <w:sz w:val="29"/>
          <w:szCs w:val="29"/>
        </w:rPr>
        <w:t>技术出海</w:t>
      </w:r>
      <w:r w:rsidRPr="001B48FA">
        <w:rPr>
          <w:rFonts w:ascii="Times New Roman" w:eastAsia="宋体" w:hAnsi="Times New Roman" w:cs="Times New Roman"/>
          <w:color w:val="000000"/>
          <w:kern w:val="0"/>
          <w:sz w:val="29"/>
          <w:szCs w:val="29"/>
        </w:rPr>
        <w:t>”</w:t>
      </w:r>
      <w:r w:rsidRPr="001B48FA">
        <w:rPr>
          <w:rFonts w:ascii="黑体" w:eastAsia="黑体" w:hAnsi="黑体" w:cs="Times New Roman" w:hint="eastAsia"/>
          <w:color w:val="000000"/>
          <w:kern w:val="0"/>
          <w:sz w:val="29"/>
          <w:szCs w:val="29"/>
        </w:rPr>
        <w:t>与标准国际化路径研究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本课题旨在分析我省光伏储能产业</w:t>
      </w:r>
      <w:r w:rsidRPr="001B48FA">
        <w:rPr>
          <w:rFonts w:ascii="Times New Roman" w:eastAsia="宋体" w:hAnsi="Times New Roman" w:cs="Times New Roman"/>
          <w:color w:val="000000"/>
          <w:kern w:val="0"/>
          <w:sz w:val="29"/>
          <w:szCs w:val="29"/>
          <w:shd w:val="clear" w:color="auto" w:fill="FFFFFF"/>
        </w:rPr>
        <w:t>“</w:t>
      </w:r>
      <w:r w:rsidRPr="001B48FA">
        <w:rPr>
          <w:rFonts w:ascii="仿宋" w:eastAsia="仿宋" w:hAnsi="仿宋" w:cs="Times New Roman" w:hint="eastAsia"/>
          <w:color w:val="000000"/>
          <w:kern w:val="0"/>
          <w:sz w:val="29"/>
          <w:szCs w:val="29"/>
          <w:shd w:val="clear" w:color="auto" w:fill="FFFFFF"/>
        </w:rPr>
        <w:t>技术出海</w:t>
      </w:r>
      <w:r w:rsidRPr="001B48FA">
        <w:rPr>
          <w:rFonts w:ascii="Times New Roman" w:eastAsia="宋体" w:hAnsi="Times New Roman" w:cs="Times New Roman"/>
          <w:color w:val="000000"/>
          <w:kern w:val="0"/>
          <w:sz w:val="29"/>
          <w:szCs w:val="29"/>
          <w:shd w:val="clear" w:color="auto" w:fill="FFFFFF"/>
        </w:rPr>
        <w:t>”</w:t>
      </w:r>
      <w:r w:rsidRPr="001B48FA">
        <w:rPr>
          <w:rFonts w:ascii="仿宋" w:eastAsia="仿宋" w:hAnsi="仿宋" w:cs="Times New Roman" w:hint="eastAsia"/>
          <w:color w:val="000000"/>
          <w:kern w:val="0"/>
          <w:sz w:val="29"/>
          <w:szCs w:val="29"/>
          <w:shd w:val="clear" w:color="auto" w:fill="FFFFFF"/>
        </w:rPr>
        <w:t>的现状与挑战，系统研究国际光伏储能市场对技术标准的需求及其发展趋势，提出促进我省光伏储能产业</w:t>
      </w:r>
      <w:r w:rsidRPr="001B48FA">
        <w:rPr>
          <w:rFonts w:ascii="Times New Roman" w:eastAsia="宋体" w:hAnsi="Times New Roman" w:cs="Times New Roman"/>
          <w:color w:val="000000"/>
          <w:kern w:val="0"/>
          <w:sz w:val="29"/>
          <w:szCs w:val="29"/>
          <w:shd w:val="clear" w:color="auto" w:fill="FFFFFF"/>
        </w:rPr>
        <w:t>“</w:t>
      </w:r>
      <w:r w:rsidRPr="001B48FA">
        <w:rPr>
          <w:rFonts w:ascii="仿宋" w:eastAsia="仿宋" w:hAnsi="仿宋" w:cs="Times New Roman" w:hint="eastAsia"/>
          <w:color w:val="000000"/>
          <w:kern w:val="0"/>
          <w:sz w:val="29"/>
          <w:szCs w:val="29"/>
          <w:shd w:val="clear" w:color="auto" w:fill="FFFFFF"/>
        </w:rPr>
        <w:t>技术出海</w:t>
      </w:r>
      <w:r w:rsidRPr="001B48FA">
        <w:rPr>
          <w:rFonts w:ascii="Times New Roman" w:eastAsia="宋体" w:hAnsi="Times New Roman" w:cs="Times New Roman"/>
          <w:color w:val="000000"/>
          <w:kern w:val="0"/>
          <w:sz w:val="29"/>
          <w:szCs w:val="29"/>
          <w:shd w:val="clear" w:color="auto" w:fill="FFFFFF"/>
        </w:rPr>
        <w:t>”</w:t>
      </w:r>
      <w:r w:rsidRPr="001B48FA">
        <w:rPr>
          <w:rFonts w:ascii="仿宋" w:eastAsia="仿宋" w:hAnsi="仿宋" w:cs="Times New Roman" w:hint="eastAsia"/>
          <w:color w:val="000000"/>
          <w:kern w:val="0"/>
          <w:sz w:val="29"/>
          <w:szCs w:val="29"/>
          <w:shd w:val="clear" w:color="auto" w:fill="FFFFFF"/>
        </w:rPr>
        <w:t>和标准国际化的具体路径与对策。</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lastRenderedPageBreak/>
        <w:t>4.</w:t>
      </w:r>
      <w:r w:rsidRPr="001B48FA">
        <w:rPr>
          <w:rFonts w:ascii="黑体" w:eastAsia="黑体" w:hAnsi="黑体" w:cs="Times New Roman" w:hint="eastAsia"/>
          <w:color w:val="000000"/>
          <w:kern w:val="0"/>
          <w:sz w:val="29"/>
          <w:szCs w:val="29"/>
        </w:rPr>
        <w:t>合肥滨湖科学城实体化改革路径研究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本课题旨在分析合肥滨湖科学城的发展背景与战略定位，探讨当前实体化改革中的主要问题与挑战，在参考借鉴国内外类似科学城建设的成功经验基础上，提出具有针对性和可操作性的改革方案。</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5.</w:t>
      </w:r>
      <w:r w:rsidRPr="001B48FA">
        <w:rPr>
          <w:rFonts w:ascii="黑体" w:eastAsia="黑体" w:hAnsi="黑体" w:cs="Times New Roman" w:hint="eastAsia"/>
          <w:color w:val="000000"/>
          <w:kern w:val="0"/>
          <w:sz w:val="29"/>
          <w:szCs w:val="29"/>
        </w:rPr>
        <w:t>合肥</w:t>
      </w:r>
      <w:r w:rsidRPr="001B48FA">
        <w:rPr>
          <w:rFonts w:ascii="Times New Roman" w:eastAsia="宋体" w:hAnsi="Times New Roman" w:cs="Times New Roman"/>
          <w:color w:val="000000"/>
          <w:kern w:val="0"/>
          <w:sz w:val="29"/>
          <w:szCs w:val="29"/>
        </w:rPr>
        <w:t>“</w:t>
      </w:r>
      <w:r w:rsidRPr="001B48FA">
        <w:rPr>
          <w:rFonts w:ascii="黑体" w:eastAsia="黑体" w:hAnsi="黑体" w:cs="Times New Roman" w:hint="eastAsia"/>
          <w:color w:val="000000"/>
          <w:kern w:val="0"/>
          <w:sz w:val="29"/>
          <w:szCs w:val="29"/>
        </w:rPr>
        <w:t>十五五</w:t>
      </w:r>
      <w:r w:rsidRPr="001B48FA">
        <w:rPr>
          <w:rFonts w:ascii="Times New Roman" w:eastAsia="宋体" w:hAnsi="Times New Roman" w:cs="Times New Roman"/>
          <w:color w:val="000000"/>
          <w:kern w:val="0"/>
          <w:sz w:val="29"/>
          <w:szCs w:val="29"/>
        </w:rPr>
        <w:t>”</w:t>
      </w:r>
      <w:r w:rsidRPr="001B48FA">
        <w:rPr>
          <w:rFonts w:ascii="黑体" w:eastAsia="黑体" w:hAnsi="黑体" w:cs="Times New Roman" w:hint="eastAsia"/>
          <w:color w:val="000000"/>
          <w:kern w:val="0"/>
          <w:sz w:val="29"/>
          <w:szCs w:val="29"/>
        </w:rPr>
        <w:t>发展关键领域和重点方向研究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本课题旨在全面梳理</w:t>
      </w:r>
      <w:r w:rsidRPr="001B48FA">
        <w:rPr>
          <w:rFonts w:ascii="Times New Roman" w:eastAsia="宋体" w:hAnsi="Times New Roman" w:cs="Times New Roman"/>
          <w:color w:val="000000"/>
          <w:kern w:val="0"/>
          <w:sz w:val="29"/>
          <w:szCs w:val="29"/>
          <w:shd w:val="clear" w:color="auto" w:fill="FFFFFF"/>
        </w:rPr>
        <w:t>“</w:t>
      </w:r>
      <w:r w:rsidRPr="001B48FA">
        <w:rPr>
          <w:rFonts w:ascii="仿宋" w:eastAsia="仿宋" w:hAnsi="仿宋" w:cs="Times New Roman" w:hint="eastAsia"/>
          <w:color w:val="000000"/>
          <w:kern w:val="0"/>
          <w:sz w:val="29"/>
          <w:szCs w:val="29"/>
          <w:shd w:val="clear" w:color="auto" w:fill="FFFFFF"/>
        </w:rPr>
        <w:t>十四五</w:t>
      </w:r>
      <w:r w:rsidRPr="001B48FA">
        <w:rPr>
          <w:rFonts w:ascii="Times New Roman" w:eastAsia="宋体" w:hAnsi="Times New Roman" w:cs="Times New Roman"/>
          <w:color w:val="000000"/>
          <w:kern w:val="0"/>
          <w:sz w:val="29"/>
          <w:szCs w:val="29"/>
          <w:shd w:val="clear" w:color="auto" w:fill="FFFFFF"/>
        </w:rPr>
        <w:t>”</w:t>
      </w:r>
      <w:r w:rsidRPr="001B48FA">
        <w:rPr>
          <w:rFonts w:ascii="仿宋" w:eastAsia="仿宋" w:hAnsi="仿宋" w:cs="Times New Roman" w:hint="eastAsia"/>
          <w:color w:val="000000"/>
          <w:kern w:val="0"/>
          <w:sz w:val="29"/>
          <w:szCs w:val="29"/>
          <w:shd w:val="clear" w:color="auto" w:fill="FFFFFF"/>
        </w:rPr>
        <w:t>合肥市经济社会发展现状的基础上，结合科技革命和产业变革对城市发展的影响，提出合肥市</w:t>
      </w:r>
      <w:r w:rsidRPr="001B48FA">
        <w:rPr>
          <w:rFonts w:ascii="Times New Roman" w:eastAsia="宋体" w:hAnsi="Times New Roman" w:cs="Times New Roman"/>
          <w:color w:val="000000"/>
          <w:kern w:val="0"/>
          <w:sz w:val="29"/>
          <w:szCs w:val="29"/>
          <w:shd w:val="clear" w:color="auto" w:fill="FFFFFF"/>
        </w:rPr>
        <w:t>“</w:t>
      </w:r>
      <w:r w:rsidRPr="001B48FA">
        <w:rPr>
          <w:rFonts w:ascii="仿宋" w:eastAsia="仿宋" w:hAnsi="仿宋" w:cs="Times New Roman" w:hint="eastAsia"/>
          <w:color w:val="000000"/>
          <w:kern w:val="0"/>
          <w:sz w:val="29"/>
          <w:szCs w:val="29"/>
          <w:shd w:val="clear" w:color="auto" w:fill="FFFFFF"/>
        </w:rPr>
        <w:t>十五五</w:t>
      </w:r>
      <w:r w:rsidRPr="001B48FA">
        <w:rPr>
          <w:rFonts w:ascii="Times New Roman" w:eastAsia="宋体" w:hAnsi="Times New Roman" w:cs="Times New Roman"/>
          <w:color w:val="000000"/>
          <w:kern w:val="0"/>
          <w:sz w:val="29"/>
          <w:szCs w:val="29"/>
          <w:shd w:val="clear" w:color="auto" w:fill="FFFFFF"/>
        </w:rPr>
        <w:t>”</w:t>
      </w:r>
      <w:r w:rsidRPr="001B48FA">
        <w:rPr>
          <w:rFonts w:ascii="仿宋" w:eastAsia="仿宋" w:hAnsi="仿宋" w:cs="Times New Roman" w:hint="eastAsia"/>
          <w:color w:val="000000"/>
          <w:kern w:val="0"/>
          <w:sz w:val="29"/>
          <w:szCs w:val="29"/>
          <w:shd w:val="clear" w:color="auto" w:fill="FFFFFF"/>
        </w:rPr>
        <w:t>期间的发展目标、战略定位及实施路径，特别是针对关键领域和重点方向的具体措施。</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6.</w:t>
      </w:r>
      <w:r w:rsidRPr="001B48FA">
        <w:rPr>
          <w:rFonts w:ascii="黑体" w:eastAsia="黑体" w:hAnsi="黑体" w:cs="Times New Roman" w:hint="eastAsia"/>
          <w:color w:val="000000"/>
          <w:kern w:val="0"/>
          <w:sz w:val="29"/>
          <w:szCs w:val="29"/>
        </w:rPr>
        <w:t>合肥综合性国家科学中心建设体制机制创新研究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旨在深入调研合肥综合性国家科学中心现有的管理体制、运行机制及政策环境，分析存在的问题与不足，在参考借鉴国内外具有代表性的科学中心或类似机构的成功经验基础上，提出具有针对性、操作性的体制机制改革建议。</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7.</w:t>
      </w:r>
      <w:r w:rsidRPr="001B48FA">
        <w:rPr>
          <w:rFonts w:ascii="黑体" w:eastAsia="黑体" w:hAnsi="黑体" w:cs="Times New Roman" w:hint="eastAsia"/>
          <w:color w:val="000000"/>
          <w:kern w:val="0"/>
          <w:sz w:val="29"/>
          <w:szCs w:val="29"/>
        </w:rPr>
        <w:t>合肥推进教育科技人才一体化加快发展新质生产力研究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本课题旨在全面梳理合肥市当前在教育、科技、人才领域一体化发展现状，深入剖析存在的问题和不足，并基于未来经济社会发展趋势，特别是对新质生产力的实际需求，提出具体对策建议。</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8.</w:t>
      </w:r>
      <w:r w:rsidRPr="001B48FA">
        <w:rPr>
          <w:rFonts w:ascii="黑体" w:eastAsia="黑体" w:hAnsi="黑体" w:cs="Times New Roman" w:hint="eastAsia"/>
          <w:color w:val="000000"/>
          <w:kern w:val="0"/>
          <w:sz w:val="29"/>
          <w:szCs w:val="29"/>
        </w:rPr>
        <w:t>合肥推进未来产业先导区建设路径研究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本课题旨在全面分析合肥市未来产业的现有基础和发展条件，参考借鉴国内外城市或地区成功经验基础上，结合国内外未来产业</w:t>
      </w:r>
      <w:r w:rsidRPr="001B48FA">
        <w:rPr>
          <w:rFonts w:ascii="仿宋" w:eastAsia="仿宋" w:hAnsi="仿宋" w:cs="Times New Roman" w:hint="eastAsia"/>
          <w:color w:val="000000"/>
          <w:kern w:val="0"/>
          <w:sz w:val="29"/>
          <w:szCs w:val="29"/>
          <w:shd w:val="clear" w:color="auto" w:fill="FFFFFF"/>
        </w:rPr>
        <w:lastRenderedPageBreak/>
        <w:t>发展动态及趋势，提出合肥未来产业先导区建设的具体路径和政策措施。</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9.</w:t>
      </w:r>
      <w:r w:rsidRPr="001B48FA">
        <w:rPr>
          <w:rFonts w:ascii="黑体" w:eastAsia="黑体" w:hAnsi="黑体" w:cs="Times New Roman" w:hint="eastAsia"/>
          <w:color w:val="000000"/>
          <w:kern w:val="0"/>
          <w:sz w:val="29"/>
          <w:szCs w:val="29"/>
        </w:rPr>
        <w:t>安徽优秀传统文化</w:t>
      </w:r>
      <w:r w:rsidRPr="001B48FA">
        <w:rPr>
          <w:rFonts w:ascii="Times New Roman" w:eastAsia="宋体" w:hAnsi="Times New Roman" w:cs="Times New Roman"/>
          <w:color w:val="000000"/>
          <w:kern w:val="0"/>
          <w:sz w:val="29"/>
          <w:szCs w:val="29"/>
        </w:rPr>
        <w:t>“</w:t>
      </w:r>
      <w:r w:rsidRPr="001B48FA">
        <w:rPr>
          <w:rFonts w:ascii="黑体" w:eastAsia="黑体" w:hAnsi="黑体" w:cs="Times New Roman" w:hint="eastAsia"/>
          <w:color w:val="000000"/>
          <w:kern w:val="0"/>
          <w:sz w:val="29"/>
          <w:szCs w:val="29"/>
        </w:rPr>
        <w:t>两创</w:t>
      </w:r>
      <w:r w:rsidRPr="001B48FA">
        <w:rPr>
          <w:rFonts w:ascii="Times New Roman" w:eastAsia="宋体" w:hAnsi="Times New Roman" w:cs="Times New Roman"/>
          <w:color w:val="000000"/>
          <w:kern w:val="0"/>
          <w:sz w:val="29"/>
          <w:szCs w:val="29"/>
        </w:rPr>
        <w:t>”</w:t>
      </w:r>
      <w:r w:rsidRPr="001B48FA">
        <w:rPr>
          <w:rFonts w:ascii="黑体" w:eastAsia="黑体" w:hAnsi="黑体" w:cs="Times New Roman" w:hint="eastAsia"/>
          <w:color w:val="000000"/>
          <w:kern w:val="0"/>
          <w:sz w:val="29"/>
          <w:szCs w:val="29"/>
        </w:rPr>
        <w:t>与文化旅游融合的模式研究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本课题结合安徽省丰富的文化资源和旅游产业优势，通过分析安徽优秀传统文化的特点及其在现代旅游业中的应用价值，提出具有针对性和可操作性的融合模式及实施路径。</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10.</w:t>
      </w:r>
      <w:r w:rsidRPr="001B48FA">
        <w:rPr>
          <w:rFonts w:ascii="黑体" w:eastAsia="黑体" w:hAnsi="黑体" w:cs="Times New Roman" w:hint="eastAsia"/>
          <w:color w:val="000000"/>
          <w:kern w:val="0"/>
          <w:sz w:val="29"/>
          <w:szCs w:val="29"/>
        </w:rPr>
        <w:t>科技赋能徽州文化</w:t>
      </w:r>
      <w:r w:rsidRPr="001B48FA">
        <w:rPr>
          <w:rFonts w:ascii="Times New Roman" w:eastAsia="宋体" w:hAnsi="Times New Roman" w:cs="Times New Roman"/>
          <w:color w:val="000000"/>
          <w:kern w:val="0"/>
          <w:sz w:val="29"/>
          <w:szCs w:val="29"/>
        </w:rPr>
        <w:t>“</w:t>
      </w:r>
      <w:r w:rsidRPr="001B48FA">
        <w:rPr>
          <w:rFonts w:ascii="黑体" w:eastAsia="黑体" w:hAnsi="黑体" w:cs="Times New Roman" w:hint="eastAsia"/>
          <w:color w:val="000000"/>
          <w:kern w:val="0"/>
          <w:sz w:val="29"/>
          <w:szCs w:val="29"/>
        </w:rPr>
        <w:t>两创</w:t>
      </w:r>
      <w:r w:rsidRPr="001B48FA">
        <w:rPr>
          <w:rFonts w:ascii="Times New Roman" w:eastAsia="宋体" w:hAnsi="Times New Roman" w:cs="Times New Roman"/>
          <w:color w:val="000000"/>
          <w:kern w:val="0"/>
          <w:sz w:val="29"/>
          <w:szCs w:val="29"/>
        </w:rPr>
        <w:t>”</w:t>
      </w:r>
      <w:r w:rsidRPr="001B48FA">
        <w:rPr>
          <w:rFonts w:ascii="黑体" w:eastAsia="黑体" w:hAnsi="黑体" w:cs="Times New Roman" w:hint="eastAsia"/>
          <w:color w:val="000000"/>
          <w:kern w:val="0"/>
          <w:sz w:val="29"/>
          <w:szCs w:val="29"/>
        </w:rPr>
        <w:t>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本课题旨在探讨如何利用现代科技和数字技术促进徽州文化的保护、传承与发展，通过深入分析当前存在的问题与挑战，提出具体的解决方案和实施路径。</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11.</w:t>
      </w:r>
      <w:r w:rsidRPr="001B48FA">
        <w:rPr>
          <w:rFonts w:ascii="黑体" w:eastAsia="黑体" w:hAnsi="黑体" w:cs="Times New Roman" w:hint="eastAsia"/>
          <w:color w:val="000000"/>
          <w:kern w:val="0"/>
          <w:sz w:val="29"/>
          <w:szCs w:val="29"/>
        </w:rPr>
        <w:t>长江文化（安徽段）标识体系构建与品牌塑造研究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本课题旨在系统梳理长江文化安徽段的历史沿革和文化内涵，提炼出长江文化（安徽段）的标识体系，并就如何通过品牌塑造提升长江文化（安徽段）的知名度和美誉度提出具体的政策建议。</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12.</w:t>
      </w:r>
      <w:r w:rsidRPr="001B48FA">
        <w:rPr>
          <w:rFonts w:ascii="黑体" w:eastAsia="黑体" w:hAnsi="黑体" w:cs="Times New Roman" w:hint="eastAsia"/>
          <w:color w:val="000000"/>
          <w:kern w:val="0"/>
          <w:sz w:val="29"/>
          <w:szCs w:val="29"/>
        </w:rPr>
        <w:t>淮河文化标识性及其当代价值研究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本课题在系统调研提炼淮河文化标志性与标识性价值基础上，深入分析淮河文化在当代社会中的作用，特别是在文化产业、旅游开发、教育普及等领域的应用前景，为建设淮河国家文化公园提供支撑性研究成果。</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13.</w:t>
      </w:r>
      <w:r w:rsidRPr="001B48FA">
        <w:rPr>
          <w:rFonts w:ascii="黑体" w:eastAsia="黑体" w:hAnsi="黑体" w:cs="Times New Roman" w:hint="eastAsia"/>
          <w:color w:val="000000"/>
          <w:kern w:val="0"/>
          <w:sz w:val="29"/>
          <w:szCs w:val="29"/>
        </w:rPr>
        <w:t>大运河（安徽段）文化遗产保护与可持续利用路径研究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本课题旨在以大运河（安徽段）文化遗产的保护与可持续利用为核心，结合其历史价值、文化内涵及现实需求，深入探讨保护与</w:t>
      </w:r>
      <w:r w:rsidRPr="001B48FA">
        <w:rPr>
          <w:rFonts w:ascii="仿宋" w:eastAsia="仿宋" w:hAnsi="仿宋" w:cs="Times New Roman" w:hint="eastAsia"/>
          <w:color w:val="000000"/>
          <w:kern w:val="0"/>
          <w:sz w:val="29"/>
          <w:szCs w:val="29"/>
          <w:shd w:val="clear" w:color="auto" w:fill="FFFFFF"/>
        </w:rPr>
        <w:lastRenderedPageBreak/>
        <w:t>利用之间的平衡点，并通过分析国内外文化遗产保护与利用的成功经验的基础上，提出适合大运河（安徽段）的具体保护路径和</w:t>
      </w:r>
      <w:proofErr w:type="gramStart"/>
      <w:r w:rsidRPr="001B48FA">
        <w:rPr>
          <w:rFonts w:ascii="仿宋" w:eastAsia="仿宋" w:hAnsi="仿宋" w:cs="Times New Roman" w:hint="eastAsia"/>
          <w:color w:val="000000"/>
          <w:kern w:val="0"/>
          <w:sz w:val="29"/>
          <w:szCs w:val="29"/>
          <w:shd w:val="clear" w:color="auto" w:fill="FFFFFF"/>
        </w:rPr>
        <w:t>可</w:t>
      </w:r>
      <w:proofErr w:type="gramEnd"/>
      <w:r w:rsidRPr="001B48FA">
        <w:rPr>
          <w:rFonts w:ascii="仿宋" w:eastAsia="仿宋" w:hAnsi="仿宋" w:cs="Times New Roman" w:hint="eastAsia"/>
          <w:color w:val="000000"/>
          <w:kern w:val="0"/>
          <w:sz w:val="29"/>
          <w:szCs w:val="29"/>
          <w:shd w:val="clear" w:color="auto" w:fill="FFFFFF"/>
        </w:rPr>
        <w:t>持续利用模式。</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14.</w:t>
      </w:r>
      <w:r w:rsidRPr="001B48FA">
        <w:rPr>
          <w:rFonts w:ascii="黑体" w:eastAsia="黑体" w:hAnsi="黑体" w:cs="Times New Roman" w:hint="eastAsia"/>
          <w:color w:val="000000"/>
          <w:kern w:val="0"/>
          <w:sz w:val="29"/>
          <w:szCs w:val="29"/>
        </w:rPr>
        <w:t>黄梅戏</w:t>
      </w:r>
      <w:proofErr w:type="gramStart"/>
      <w:r w:rsidRPr="001B48FA">
        <w:rPr>
          <w:rFonts w:ascii="黑体" w:eastAsia="黑体" w:hAnsi="黑体" w:cs="Times New Roman" w:hint="eastAsia"/>
          <w:color w:val="000000"/>
          <w:kern w:val="0"/>
          <w:sz w:val="29"/>
          <w:szCs w:val="29"/>
        </w:rPr>
        <w:t>在文旅深度</w:t>
      </w:r>
      <w:proofErr w:type="gramEnd"/>
      <w:r w:rsidRPr="001B48FA">
        <w:rPr>
          <w:rFonts w:ascii="黑体" w:eastAsia="黑体" w:hAnsi="黑体" w:cs="Times New Roman" w:hint="eastAsia"/>
          <w:color w:val="000000"/>
          <w:kern w:val="0"/>
          <w:sz w:val="29"/>
          <w:szCs w:val="29"/>
        </w:rPr>
        <w:t>融合中的创新路径研究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本课题旨在全面梳理当前我省黄梅戏</w:t>
      </w:r>
      <w:proofErr w:type="gramStart"/>
      <w:r w:rsidRPr="001B48FA">
        <w:rPr>
          <w:rFonts w:ascii="仿宋" w:eastAsia="仿宋" w:hAnsi="仿宋" w:cs="Times New Roman" w:hint="eastAsia"/>
          <w:color w:val="000000"/>
          <w:kern w:val="0"/>
          <w:sz w:val="29"/>
          <w:szCs w:val="29"/>
          <w:shd w:val="clear" w:color="auto" w:fill="FFFFFF"/>
        </w:rPr>
        <w:t>在文旅融合</w:t>
      </w:r>
      <w:proofErr w:type="gramEnd"/>
      <w:r w:rsidRPr="001B48FA">
        <w:rPr>
          <w:rFonts w:ascii="仿宋" w:eastAsia="仿宋" w:hAnsi="仿宋" w:cs="Times New Roman" w:hint="eastAsia"/>
          <w:color w:val="000000"/>
          <w:kern w:val="0"/>
          <w:sz w:val="29"/>
          <w:szCs w:val="29"/>
          <w:shd w:val="clear" w:color="auto" w:fill="FFFFFF"/>
        </w:rPr>
        <w:t>中的现状，客观分析政策效果和存在问题，并借鉴其它传统戏曲</w:t>
      </w:r>
      <w:proofErr w:type="gramStart"/>
      <w:r w:rsidRPr="001B48FA">
        <w:rPr>
          <w:rFonts w:ascii="仿宋" w:eastAsia="仿宋" w:hAnsi="仿宋" w:cs="Times New Roman" w:hint="eastAsia"/>
          <w:color w:val="000000"/>
          <w:kern w:val="0"/>
          <w:sz w:val="29"/>
          <w:szCs w:val="29"/>
          <w:shd w:val="clear" w:color="auto" w:fill="FFFFFF"/>
        </w:rPr>
        <w:t>在文旅融合</w:t>
      </w:r>
      <w:proofErr w:type="gramEnd"/>
      <w:r w:rsidRPr="001B48FA">
        <w:rPr>
          <w:rFonts w:ascii="仿宋" w:eastAsia="仿宋" w:hAnsi="仿宋" w:cs="Times New Roman" w:hint="eastAsia"/>
          <w:color w:val="000000"/>
          <w:kern w:val="0"/>
          <w:sz w:val="29"/>
          <w:szCs w:val="29"/>
          <w:shd w:val="clear" w:color="auto" w:fill="FFFFFF"/>
        </w:rPr>
        <w:t>中的典型经验，提出可行性的创新路径和对策建议。</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15.</w:t>
      </w:r>
      <w:r w:rsidRPr="001B48FA">
        <w:rPr>
          <w:rFonts w:ascii="黑体" w:eastAsia="黑体" w:hAnsi="黑体" w:cs="Times New Roman" w:hint="eastAsia"/>
          <w:color w:val="000000"/>
          <w:kern w:val="0"/>
          <w:sz w:val="29"/>
          <w:szCs w:val="29"/>
        </w:rPr>
        <w:t>安徽全面</w:t>
      </w:r>
      <w:proofErr w:type="gramStart"/>
      <w:r w:rsidRPr="001B48FA">
        <w:rPr>
          <w:rFonts w:ascii="黑体" w:eastAsia="黑体" w:hAnsi="黑体" w:cs="Times New Roman" w:hint="eastAsia"/>
          <w:color w:val="000000"/>
          <w:kern w:val="0"/>
          <w:sz w:val="29"/>
          <w:szCs w:val="29"/>
        </w:rPr>
        <w:t>推行碳票制度</w:t>
      </w:r>
      <w:proofErr w:type="gramEnd"/>
      <w:r w:rsidRPr="001B48FA">
        <w:rPr>
          <w:rFonts w:ascii="黑体" w:eastAsia="黑体" w:hAnsi="黑体" w:cs="Times New Roman" w:hint="eastAsia"/>
          <w:color w:val="000000"/>
          <w:kern w:val="0"/>
          <w:sz w:val="29"/>
          <w:szCs w:val="29"/>
        </w:rPr>
        <w:t>的路径与机制研究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本课题旨在深入分析安徽全面</w:t>
      </w:r>
      <w:proofErr w:type="gramStart"/>
      <w:r w:rsidRPr="001B48FA">
        <w:rPr>
          <w:rFonts w:ascii="仿宋" w:eastAsia="仿宋" w:hAnsi="仿宋" w:cs="Times New Roman" w:hint="eastAsia"/>
          <w:color w:val="000000"/>
          <w:kern w:val="0"/>
          <w:sz w:val="29"/>
          <w:szCs w:val="29"/>
          <w:shd w:val="clear" w:color="auto" w:fill="FFFFFF"/>
        </w:rPr>
        <w:t>推行碳票制度</w:t>
      </w:r>
      <w:proofErr w:type="gramEnd"/>
      <w:r w:rsidRPr="001B48FA">
        <w:rPr>
          <w:rFonts w:ascii="仿宋" w:eastAsia="仿宋" w:hAnsi="仿宋" w:cs="Times New Roman" w:hint="eastAsia"/>
          <w:color w:val="000000"/>
          <w:kern w:val="0"/>
          <w:sz w:val="29"/>
          <w:szCs w:val="29"/>
          <w:shd w:val="clear" w:color="auto" w:fill="FFFFFF"/>
        </w:rPr>
        <w:t>的必要性与现实基础，系统梳理</w:t>
      </w:r>
      <w:proofErr w:type="gramStart"/>
      <w:r w:rsidRPr="001B48FA">
        <w:rPr>
          <w:rFonts w:ascii="仿宋" w:eastAsia="仿宋" w:hAnsi="仿宋" w:cs="Times New Roman" w:hint="eastAsia"/>
          <w:color w:val="000000"/>
          <w:kern w:val="0"/>
          <w:sz w:val="29"/>
          <w:szCs w:val="29"/>
          <w:shd w:val="clear" w:color="auto" w:fill="FFFFFF"/>
        </w:rPr>
        <w:t>国内外碳票及</w:t>
      </w:r>
      <w:proofErr w:type="gramEnd"/>
      <w:r w:rsidRPr="001B48FA">
        <w:rPr>
          <w:rFonts w:ascii="仿宋" w:eastAsia="仿宋" w:hAnsi="仿宋" w:cs="Times New Roman" w:hint="eastAsia"/>
          <w:color w:val="000000"/>
          <w:kern w:val="0"/>
          <w:sz w:val="29"/>
          <w:szCs w:val="29"/>
          <w:shd w:val="clear" w:color="auto" w:fill="FFFFFF"/>
        </w:rPr>
        <w:t>相关碳金融工具的发展经验及其对安徽的启示，提出安徽全面</w:t>
      </w:r>
      <w:proofErr w:type="gramStart"/>
      <w:r w:rsidRPr="001B48FA">
        <w:rPr>
          <w:rFonts w:ascii="仿宋" w:eastAsia="仿宋" w:hAnsi="仿宋" w:cs="Times New Roman" w:hint="eastAsia"/>
          <w:color w:val="000000"/>
          <w:kern w:val="0"/>
          <w:sz w:val="29"/>
          <w:szCs w:val="29"/>
          <w:shd w:val="clear" w:color="auto" w:fill="FFFFFF"/>
        </w:rPr>
        <w:t>推行碳票制度</w:t>
      </w:r>
      <w:proofErr w:type="gramEnd"/>
      <w:r w:rsidRPr="001B48FA">
        <w:rPr>
          <w:rFonts w:ascii="仿宋" w:eastAsia="仿宋" w:hAnsi="仿宋" w:cs="Times New Roman" w:hint="eastAsia"/>
          <w:color w:val="000000"/>
          <w:kern w:val="0"/>
          <w:sz w:val="29"/>
          <w:szCs w:val="29"/>
          <w:shd w:val="clear" w:color="auto" w:fill="FFFFFF"/>
        </w:rPr>
        <w:t>的具体路径与保障机制，助力安徽省打造全国领先</w:t>
      </w:r>
      <w:proofErr w:type="gramStart"/>
      <w:r w:rsidRPr="001B48FA">
        <w:rPr>
          <w:rFonts w:ascii="仿宋" w:eastAsia="仿宋" w:hAnsi="仿宋" w:cs="Times New Roman" w:hint="eastAsia"/>
          <w:color w:val="000000"/>
          <w:kern w:val="0"/>
          <w:sz w:val="29"/>
          <w:szCs w:val="29"/>
          <w:shd w:val="clear" w:color="auto" w:fill="FFFFFF"/>
        </w:rPr>
        <w:t>的碳票交易</w:t>
      </w:r>
      <w:proofErr w:type="gramEnd"/>
      <w:r w:rsidRPr="001B48FA">
        <w:rPr>
          <w:rFonts w:ascii="仿宋" w:eastAsia="仿宋" w:hAnsi="仿宋" w:cs="Times New Roman" w:hint="eastAsia"/>
          <w:color w:val="000000"/>
          <w:kern w:val="0"/>
          <w:sz w:val="29"/>
          <w:szCs w:val="29"/>
          <w:shd w:val="clear" w:color="auto" w:fill="FFFFFF"/>
        </w:rPr>
        <w:t>示范区。</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Times New Roman" w:eastAsia="宋体" w:hAnsi="Times New Roman" w:cs="Times New Roman"/>
          <w:color w:val="000000"/>
          <w:kern w:val="0"/>
          <w:sz w:val="29"/>
          <w:szCs w:val="29"/>
        </w:rPr>
        <w:t>16.</w:t>
      </w:r>
      <w:r w:rsidRPr="001B48FA">
        <w:rPr>
          <w:rFonts w:ascii="黑体" w:eastAsia="黑体" w:hAnsi="黑体" w:cs="Times New Roman" w:hint="eastAsia"/>
          <w:color w:val="000000"/>
          <w:kern w:val="0"/>
          <w:sz w:val="29"/>
          <w:szCs w:val="29"/>
        </w:rPr>
        <w:t>下大力气铲除腐败滋生的土壤和条件问题研究</w:t>
      </w:r>
    </w:p>
    <w:p w:rsidR="001B48FA" w:rsidRPr="001B48FA" w:rsidRDefault="001B48FA" w:rsidP="001B48FA">
      <w:pPr>
        <w:widowControl/>
        <w:shd w:val="clear" w:color="auto" w:fill="FFFFFF"/>
        <w:spacing w:line="600" w:lineRule="atLeast"/>
        <w:ind w:firstLine="555"/>
        <w:rPr>
          <w:rFonts w:ascii="Times New Roman" w:eastAsia="宋体" w:hAnsi="Times New Roman" w:cs="Times New Roman"/>
          <w:color w:val="000000"/>
          <w:kern w:val="0"/>
          <w:szCs w:val="21"/>
        </w:rPr>
      </w:pPr>
      <w:r w:rsidRPr="001B48FA">
        <w:rPr>
          <w:rFonts w:ascii="仿宋" w:eastAsia="仿宋" w:hAnsi="仿宋" w:cs="Times New Roman" w:hint="eastAsia"/>
          <w:color w:val="000000"/>
          <w:kern w:val="0"/>
          <w:sz w:val="29"/>
          <w:szCs w:val="29"/>
          <w:shd w:val="clear" w:color="auto" w:fill="FFFFFF"/>
        </w:rPr>
        <w:t>本课题旨在对当前反腐败工作取得的成绩和面临的问题进行全面梳理，特别是关注腐败行为的新趋势和新特点，并从制度设计、执行监督、文化背景等多个角度深入探讨腐败产生的深层次原因，据此提出有效的预防和治理策略。</w:t>
      </w:r>
    </w:p>
    <w:p w:rsidR="001B48FA" w:rsidRPr="001B48FA" w:rsidRDefault="001B48FA" w:rsidP="001B48FA">
      <w:pPr>
        <w:widowControl/>
        <w:shd w:val="clear" w:color="auto" w:fill="FFFFFF"/>
        <w:spacing w:line="360" w:lineRule="atLeast"/>
        <w:ind w:firstLine="555"/>
        <w:rPr>
          <w:rFonts w:ascii="宋体" w:eastAsia="宋体" w:hAnsi="宋体" w:cs="Helvetica"/>
          <w:color w:val="000000"/>
          <w:kern w:val="0"/>
          <w:sz w:val="24"/>
          <w:szCs w:val="24"/>
        </w:rPr>
      </w:pPr>
      <w:r w:rsidRPr="001B48FA">
        <w:rPr>
          <w:rFonts w:ascii="黑体" w:eastAsia="黑体" w:hAnsi="黑体" w:cs="Times New Roman" w:hint="eastAsia"/>
          <w:b/>
          <w:bCs/>
          <w:color w:val="000000"/>
          <w:kern w:val="0"/>
          <w:sz w:val="29"/>
          <w:szCs w:val="29"/>
        </w:rPr>
        <w:t>二、投标要求</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Times New Roman" w:eastAsia="宋体" w:hAnsi="Times New Roman" w:cs="Times New Roman"/>
          <w:color w:val="000000"/>
          <w:kern w:val="0"/>
          <w:sz w:val="29"/>
          <w:szCs w:val="29"/>
        </w:rPr>
        <w:t>1.</w:t>
      </w:r>
      <w:r w:rsidRPr="001B48FA">
        <w:rPr>
          <w:rFonts w:ascii="仿宋" w:eastAsia="仿宋" w:hAnsi="仿宋" w:cs="Times New Roman" w:hint="eastAsia"/>
          <w:color w:val="000000"/>
          <w:kern w:val="0"/>
          <w:sz w:val="29"/>
          <w:szCs w:val="29"/>
        </w:rPr>
        <w:t>省内各高等院校、科研院所、政策研究部门及其他经审查符合条件的机构或组织均可投标。</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Times New Roman" w:eastAsia="宋体" w:hAnsi="Times New Roman" w:cs="Times New Roman"/>
          <w:color w:val="000000"/>
          <w:kern w:val="0"/>
          <w:sz w:val="29"/>
          <w:szCs w:val="29"/>
        </w:rPr>
        <w:lastRenderedPageBreak/>
        <w:t>2.</w:t>
      </w:r>
      <w:r w:rsidRPr="001B48FA">
        <w:rPr>
          <w:rFonts w:ascii="仿宋" w:eastAsia="仿宋" w:hAnsi="仿宋" w:cs="Times New Roman" w:hint="eastAsia"/>
          <w:color w:val="000000"/>
          <w:kern w:val="0"/>
          <w:sz w:val="29"/>
          <w:szCs w:val="29"/>
        </w:rPr>
        <w:t>课题成果形式为研究报告，课题研究必须坚持以习近平新时代中国特色社会主义思想</w:t>
      </w:r>
      <w:r w:rsidRPr="001B48FA">
        <w:rPr>
          <w:rFonts w:ascii="仿宋" w:eastAsia="仿宋" w:hAnsi="仿宋" w:cs="Times New Roman" w:hint="eastAsia"/>
          <w:color w:val="000000"/>
          <w:kern w:val="0"/>
          <w:sz w:val="30"/>
          <w:szCs w:val="30"/>
        </w:rPr>
        <w:t>为指导</w:t>
      </w:r>
      <w:r w:rsidRPr="001B48FA">
        <w:rPr>
          <w:rFonts w:ascii="仿宋" w:eastAsia="仿宋" w:hAnsi="仿宋" w:cs="Times New Roman" w:hint="eastAsia"/>
          <w:color w:val="000000"/>
          <w:kern w:val="0"/>
          <w:sz w:val="29"/>
          <w:szCs w:val="29"/>
        </w:rPr>
        <w:t>，聚焦安徽经济社会发展实际，突出问题导向，对策建议具有操作性。</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Times New Roman" w:eastAsia="宋体" w:hAnsi="Times New Roman" w:cs="Times New Roman"/>
          <w:color w:val="000000"/>
          <w:kern w:val="0"/>
          <w:sz w:val="29"/>
          <w:szCs w:val="29"/>
        </w:rPr>
        <w:t>3.</w:t>
      </w:r>
      <w:r w:rsidRPr="001B48FA">
        <w:rPr>
          <w:rFonts w:ascii="仿宋" w:eastAsia="仿宋" w:hAnsi="仿宋" w:cs="Times New Roman" w:hint="eastAsia"/>
          <w:color w:val="000000"/>
          <w:kern w:val="0"/>
          <w:sz w:val="29"/>
          <w:szCs w:val="29"/>
        </w:rPr>
        <w:t>课题申请须按规定的课题名称和内容提要进行设计，自选题目和内容的标书不予受理。</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Times New Roman" w:eastAsia="宋体" w:hAnsi="Times New Roman" w:cs="Times New Roman"/>
          <w:color w:val="000000"/>
          <w:kern w:val="0"/>
          <w:sz w:val="29"/>
          <w:szCs w:val="29"/>
        </w:rPr>
        <w:t>4.</w:t>
      </w:r>
      <w:r w:rsidRPr="001B48FA">
        <w:rPr>
          <w:rFonts w:ascii="仿宋" w:eastAsia="仿宋" w:hAnsi="仿宋" w:cs="Times New Roman" w:hint="eastAsia"/>
          <w:color w:val="000000"/>
          <w:kern w:val="0"/>
          <w:sz w:val="29"/>
          <w:szCs w:val="29"/>
        </w:rPr>
        <w:t>投标单位须提供《申请书》《研究纲要》纸质</w:t>
      </w:r>
      <w:proofErr w:type="gramStart"/>
      <w:r w:rsidRPr="001B48FA">
        <w:rPr>
          <w:rFonts w:ascii="仿宋" w:eastAsia="仿宋" w:hAnsi="仿宋" w:cs="Times New Roman" w:hint="eastAsia"/>
          <w:color w:val="000000"/>
          <w:kern w:val="0"/>
          <w:sz w:val="29"/>
          <w:szCs w:val="29"/>
        </w:rPr>
        <w:t>版材料</w:t>
      </w:r>
      <w:proofErr w:type="gramEnd"/>
      <w:r w:rsidRPr="001B48FA">
        <w:rPr>
          <w:rFonts w:ascii="仿宋" w:eastAsia="仿宋" w:hAnsi="仿宋" w:cs="Times New Roman" w:hint="eastAsia"/>
          <w:color w:val="000000"/>
          <w:kern w:val="0"/>
          <w:sz w:val="29"/>
          <w:szCs w:val="29"/>
        </w:rPr>
        <w:t>一式</w:t>
      </w:r>
      <w:r w:rsidRPr="001B48FA">
        <w:rPr>
          <w:rFonts w:ascii="Times New Roman" w:eastAsia="宋体" w:hAnsi="Times New Roman" w:cs="Times New Roman"/>
          <w:color w:val="000000"/>
          <w:kern w:val="0"/>
          <w:sz w:val="29"/>
          <w:szCs w:val="29"/>
        </w:rPr>
        <w:t>3</w:t>
      </w:r>
      <w:r w:rsidRPr="001B48FA">
        <w:rPr>
          <w:rFonts w:ascii="仿宋" w:eastAsia="仿宋" w:hAnsi="仿宋" w:cs="Times New Roman" w:hint="eastAsia"/>
          <w:color w:val="000000"/>
          <w:kern w:val="0"/>
          <w:sz w:val="29"/>
          <w:szCs w:val="29"/>
        </w:rPr>
        <w:t>份，由单位科研管理部门统一报送省社科院科研处，并将《申请书》和《研究纲要》的电子版发至指定电子邮箱：</w:t>
      </w:r>
      <w:r w:rsidRPr="001B48FA">
        <w:rPr>
          <w:rFonts w:ascii="Times New Roman" w:eastAsia="宋体" w:hAnsi="Times New Roman" w:cs="Times New Roman"/>
          <w:color w:val="000000"/>
          <w:kern w:val="0"/>
          <w:sz w:val="29"/>
          <w:szCs w:val="29"/>
        </w:rPr>
        <w:t>skykyc69@163.com</w:t>
      </w:r>
      <w:r w:rsidRPr="001B48FA">
        <w:rPr>
          <w:rFonts w:ascii="仿宋" w:eastAsia="仿宋" w:hAnsi="仿宋" w:cs="Times New Roman" w:hint="eastAsia"/>
          <w:color w:val="000000"/>
          <w:kern w:val="0"/>
          <w:sz w:val="29"/>
          <w:szCs w:val="29"/>
        </w:rPr>
        <w:t>。</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Times New Roman" w:eastAsia="宋体" w:hAnsi="Times New Roman" w:cs="Times New Roman"/>
          <w:color w:val="000000"/>
          <w:kern w:val="0"/>
          <w:sz w:val="29"/>
          <w:szCs w:val="29"/>
        </w:rPr>
        <w:t>5.8</w:t>
      </w:r>
      <w:r w:rsidRPr="001B48FA">
        <w:rPr>
          <w:rFonts w:ascii="仿宋" w:eastAsia="仿宋" w:hAnsi="仿宋" w:cs="Times New Roman" w:hint="eastAsia"/>
          <w:color w:val="000000"/>
          <w:kern w:val="0"/>
          <w:sz w:val="29"/>
          <w:szCs w:val="29"/>
        </w:rPr>
        <w:t>月底将对课题进行中期检查，</w:t>
      </w:r>
      <w:proofErr w:type="gramStart"/>
      <w:r w:rsidRPr="001B48FA">
        <w:rPr>
          <w:rFonts w:ascii="仿宋" w:eastAsia="仿宋" w:hAnsi="仿宋" w:cs="Times New Roman" w:hint="eastAsia"/>
          <w:color w:val="000000"/>
          <w:kern w:val="0"/>
          <w:sz w:val="29"/>
          <w:szCs w:val="29"/>
        </w:rPr>
        <w:t>结项成果</w:t>
      </w:r>
      <w:proofErr w:type="gramEnd"/>
      <w:r w:rsidRPr="001B48FA">
        <w:rPr>
          <w:rFonts w:ascii="仿宋" w:eastAsia="仿宋" w:hAnsi="仿宋" w:cs="Times New Roman" w:hint="eastAsia"/>
          <w:color w:val="000000"/>
          <w:kern w:val="0"/>
          <w:sz w:val="29"/>
          <w:szCs w:val="29"/>
        </w:rPr>
        <w:t>须在</w:t>
      </w:r>
      <w:r w:rsidRPr="001B48FA">
        <w:rPr>
          <w:rFonts w:ascii="Times New Roman" w:eastAsia="宋体" w:hAnsi="Times New Roman" w:cs="Times New Roman"/>
          <w:color w:val="000000"/>
          <w:kern w:val="0"/>
          <w:sz w:val="29"/>
          <w:szCs w:val="29"/>
        </w:rPr>
        <w:t>10</w:t>
      </w:r>
      <w:r w:rsidRPr="001B48FA">
        <w:rPr>
          <w:rFonts w:ascii="仿宋" w:eastAsia="仿宋" w:hAnsi="仿宋" w:cs="Times New Roman" w:hint="eastAsia"/>
          <w:color w:val="000000"/>
          <w:kern w:val="0"/>
          <w:sz w:val="29"/>
          <w:szCs w:val="29"/>
        </w:rPr>
        <w:t>月</w:t>
      </w:r>
      <w:r w:rsidRPr="001B48FA">
        <w:rPr>
          <w:rFonts w:ascii="Times New Roman" w:eastAsia="宋体" w:hAnsi="Times New Roman" w:cs="Times New Roman"/>
          <w:color w:val="000000"/>
          <w:kern w:val="0"/>
          <w:sz w:val="29"/>
          <w:szCs w:val="29"/>
        </w:rPr>
        <w:t>31</w:t>
      </w:r>
      <w:r w:rsidRPr="001B48FA">
        <w:rPr>
          <w:rFonts w:ascii="仿宋" w:eastAsia="仿宋" w:hAnsi="仿宋" w:cs="Times New Roman" w:hint="eastAsia"/>
          <w:color w:val="000000"/>
          <w:kern w:val="0"/>
          <w:sz w:val="29"/>
          <w:szCs w:val="29"/>
        </w:rPr>
        <w:t>日前提交，《申请书》计划完成时间须承诺这一要求。</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Times New Roman" w:eastAsia="宋体" w:hAnsi="Times New Roman" w:cs="Times New Roman"/>
          <w:color w:val="000000"/>
          <w:kern w:val="0"/>
          <w:sz w:val="29"/>
          <w:szCs w:val="29"/>
        </w:rPr>
        <w:t>6.</w:t>
      </w:r>
      <w:r w:rsidRPr="001B48FA">
        <w:rPr>
          <w:rFonts w:ascii="仿宋" w:eastAsia="仿宋" w:hAnsi="仿宋" w:cs="Times New Roman" w:hint="eastAsia"/>
          <w:color w:val="000000"/>
          <w:kern w:val="0"/>
          <w:sz w:val="29"/>
          <w:szCs w:val="29"/>
        </w:rPr>
        <w:t>招标课题如未形成竞争，视情转为委托项目。</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黑体" w:eastAsia="黑体" w:hAnsi="黑体" w:cs="Times New Roman" w:hint="eastAsia"/>
          <w:b/>
          <w:bCs/>
          <w:color w:val="000000"/>
          <w:kern w:val="0"/>
          <w:sz w:val="29"/>
          <w:szCs w:val="29"/>
        </w:rPr>
        <w:t>三、申报条件</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Times New Roman" w:eastAsia="宋体" w:hAnsi="Times New Roman" w:cs="Times New Roman"/>
          <w:color w:val="000000"/>
          <w:kern w:val="0"/>
          <w:sz w:val="29"/>
          <w:szCs w:val="29"/>
        </w:rPr>
        <w:t>1.</w:t>
      </w:r>
      <w:r w:rsidRPr="001B48FA">
        <w:rPr>
          <w:rFonts w:ascii="仿宋" w:eastAsia="仿宋" w:hAnsi="仿宋" w:cs="Times New Roman" w:hint="eastAsia"/>
          <w:color w:val="000000"/>
          <w:kern w:val="0"/>
          <w:sz w:val="29"/>
          <w:szCs w:val="29"/>
        </w:rPr>
        <w:t>课题负责人必须具有良好的政治思想素质，具有独立开展和组织科研工作的能力和相应的前期研究成果，具备完成课题研究的专业水平和时间保障。</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Times New Roman" w:eastAsia="宋体" w:hAnsi="Times New Roman" w:cs="Times New Roman"/>
          <w:color w:val="000000"/>
          <w:kern w:val="0"/>
          <w:sz w:val="29"/>
          <w:szCs w:val="29"/>
        </w:rPr>
        <w:t>2.</w:t>
      </w:r>
      <w:r w:rsidRPr="001B48FA">
        <w:rPr>
          <w:rFonts w:ascii="仿宋" w:eastAsia="仿宋" w:hAnsi="仿宋" w:cs="Times New Roman" w:hint="eastAsia"/>
          <w:color w:val="000000"/>
          <w:kern w:val="0"/>
          <w:sz w:val="29"/>
          <w:szCs w:val="29"/>
        </w:rPr>
        <w:t>课题负责人须具有高级职称或博士学位，并有主持应用对策课题研究的经验。</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Times New Roman" w:eastAsia="宋体" w:hAnsi="Times New Roman" w:cs="Times New Roman"/>
          <w:color w:val="000000"/>
          <w:kern w:val="0"/>
          <w:sz w:val="29"/>
          <w:szCs w:val="29"/>
        </w:rPr>
        <w:t>3.</w:t>
      </w:r>
      <w:r w:rsidRPr="001B48FA">
        <w:rPr>
          <w:rFonts w:ascii="仿宋" w:eastAsia="仿宋" w:hAnsi="仿宋" w:cs="Times New Roman" w:hint="eastAsia"/>
          <w:color w:val="000000"/>
          <w:kern w:val="0"/>
          <w:sz w:val="29"/>
          <w:szCs w:val="29"/>
        </w:rPr>
        <w:t>课题负责人须遵守学术规范和科研诚信，如有违背科研诚信者，三年内不得申请新的课题。</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Times New Roman" w:eastAsia="宋体" w:hAnsi="Times New Roman" w:cs="Times New Roman"/>
          <w:color w:val="000000"/>
          <w:kern w:val="0"/>
          <w:sz w:val="29"/>
          <w:szCs w:val="29"/>
        </w:rPr>
        <w:t>4.</w:t>
      </w:r>
      <w:r w:rsidRPr="001B48FA">
        <w:rPr>
          <w:rFonts w:ascii="仿宋" w:eastAsia="仿宋" w:hAnsi="仿宋" w:cs="Times New Roman" w:hint="eastAsia"/>
          <w:color w:val="000000"/>
          <w:kern w:val="0"/>
          <w:sz w:val="29"/>
          <w:szCs w:val="29"/>
        </w:rPr>
        <w:t>课题负责人当年只能申请一项课题，且不能作为课题组成员参与其他课题的申请。</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黑体" w:eastAsia="黑体" w:hAnsi="黑体" w:cs="Times New Roman" w:hint="eastAsia"/>
          <w:b/>
          <w:bCs/>
          <w:color w:val="000000"/>
          <w:kern w:val="0"/>
          <w:sz w:val="29"/>
          <w:szCs w:val="29"/>
        </w:rPr>
        <w:t>四、课题经费</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仿宋" w:eastAsia="仿宋" w:hAnsi="仿宋" w:cs="Times New Roman" w:hint="eastAsia"/>
          <w:color w:val="000000"/>
          <w:kern w:val="0"/>
          <w:sz w:val="29"/>
          <w:szCs w:val="29"/>
        </w:rPr>
        <w:lastRenderedPageBreak/>
        <w:t>每项招标课题资助</w:t>
      </w:r>
      <w:r w:rsidRPr="001B48FA">
        <w:rPr>
          <w:rFonts w:ascii="Times New Roman" w:eastAsia="宋体" w:hAnsi="Times New Roman" w:cs="Times New Roman"/>
          <w:color w:val="000000"/>
          <w:kern w:val="0"/>
          <w:sz w:val="29"/>
          <w:szCs w:val="29"/>
        </w:rPr>
        <w:t>20000</w:t>
      </w:r>
      <w:r w:rsidRPr="001B48FA">
        <w:rPr>
          <w:rFonts w:ascii="仿宋" w:eastAsia="仿宋" w:hAnsi="仿宋" w:cs="Times New Roman" w:hint="eastAsia"/>
          <w:color w:val="000000"/>
          <w:kern w:val="0"/>
          <w:sz w:val="29"/>
          <w:szCs w:val="29"/>
        </w:rPr>
        <w:t>元，分两次拨付。课题立项后拨付</w:t>
      </w:r>
      <w:r w:rsidRPr="001B48FA">
        <w:rPr>
          <w:rFonts w:ascii="Times New Roman" w:eastAsia="宋体" w:hAnsi="Times New Roman" w:cs="Times New Roman"/>
          <w:color w:val="000000"/>
          <w:kern w:val="0"/>
          <w:sz w:val="29"/>
          <w:szCs w:val="29"/>
        </w:rPr>
        <w:t>10000</w:t>
      </w:r>
      <w:r w:rsidRPr="001B48FA">
        <w:rPr>
          <w:rFonts w:ascii="仿宋" w:eastAsia="仿宋" w:hAnsi="仿宋" w:cs="Times New Roman" w:hint="eastAsia"/>
          <w:color w:val="000000"/>
          <w:kern w:val="0"/>
          <w:sz w:val="29"/>
          <w:szCs w:val="29"/>
        </w:rPr>
        <w:t>元，</w:t>
      </w:r>
      <w:proofErr w:type="gramStart"/>
      <w:r w:rsidRPr="001B48FA">
        <w:rPr>
          <w:rFonts w:ascii="仿宋" w:eastAsia="仿宋" w:hAnsi="仿宋" w:cs="Times New Roman" w:hint="eastAsia"/>
          <w:color w:val="000000"/>
          <w:kern w:val="0"/>
          <w:sz w:val="29"/>
          <w:szCs w:val="29"/>
        </w:rPr>
        <w:t>结项后</w:t>
      </w:r>
      <w:proofErr w:type="gramEnd"/>
      <w:r w:rsidRPr="001B48FA">
        <w:rPr>
          <w:rFonts w:ascii="仿宋" w:eastAsia="仿宋" w:hAnsi="仿宋" w:cs="Times New Roman" w:hint="eastAsia"/>
          <w:color w:val="000000"/>
          <w:kern w:val="0"/>
          <w:sz w:val="29"/>
          <w:szCs w:val="29"/>
        </w:rPr>
        <w:t>再拨付</w:t>
      </w:r>
      <w:r w:rsidRPr="001B48FA">
        <w:rPr>
          <w:rFonts w:ascii="Times New Roman" w:eastAsia="宋体" w:hAnsi="Times New Roman" w:cs="Times New Roman"/>
          <w:color w:val="000000"/>
          <w:kern w:val="0"/>
          <w:sz w:val="29"/>
          <w:szCs w:val="29"/>
        </w:rPr>
        <w:t>10000</w:t>
      </w:r>
      <w:r w:rsidRPr="001B48FA">
        <w:rPr>
          <w:rFonts w:ascii="仿宋" w:eastAsia="仿宋" w:hAnsi="仿宋" w:cs="Times New Roman" w:hint="eastAsia"/>
          <w:color w:val="000000"/>
          <w:kern w:val="0"/>
          <w:sz w:val="29"/>
          <w:szCs w:val="29"/>
        </w:rPr>
        <w:t>元。</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黑体" w:eastAsia="黑体" w:hAnsi="黑体" w:cs="Times New Roman" w:hint="eastAsia"/>
          <w:b/>
          <w:bCs/>
          <w:color w:val="000000"/>
          <w:kern w:val="0"/>
          <w:sz w:val="29"/>
          <w:szCs w:val="29"/>
        </w:rPr>
        <w:t>五、申报时间和联系方式</w:t>
      </w:r>
    </w:p>
    <w:p w:rsidR="001B48FA" w:rsidRPr="001B48FA" w:rsidRDefault="001B48FA" w:rsidP="001B48FA">
      <w:pPr>
        <w:widowControl/>
        <w:shd w:val="clear" w:color="auto" w:fill="FFFFFF"/>
        <w:spacing w:line="360" w:lineRule="atLeast"/>
        <w:ind w:firstLine="555"/>
        <w:rPr>
          <w:rFonts w:ascii="宋体" w:eastAsia="宋体" w:hAnsi="宋体" w:cs="Helvetica" w:hint="eastAsia"/>
          <w:color w:val="000000"/>
          <w:kern w:val="0"/>
          <w:sz w:val="24"/>
          <w:szCs w:val="24"/>
        </w:rPr>
      </w:pPr>
      <w:r w:rsidRPr="001B48FA">
        <w:rPr>
          <w:rFonts w:ascii="仿宋" w:eastAsia="仿宋" w:hAnsi="仿宋" w:cs="Times New Roman" w:hint="eastAsia"/>
          <w:color w:val="000000"/>
          <w:kern w:val="0"/>
          <w:sz w:val="29"/>
          <w:szCs w:val="29"/>
        </w:rPr>
        <w:t>申报时间：</w:t>
      </w:r>
      <w:r w:rsidRPr="001B48FA">
        <w:rPr>
          <w:rFonts w:ascii="Times New Roman" w:eastAsia="宋体" w:hAnsi="Times New Roman" w:cs="Times New Roman"/>
          <w:color w:val="000000"/>
          <w:kern w:val="0"/>
          <w:sz w:val="29"/>
          <w:szCs w:val="29"/>
        </w:rPr>
        <w:t>2025</w:t>
      </w:r>
      <w:r w:rsidRPr="001B48FA">
        <w:rPr>
          <w:rFonts w:ascii="仿宋" w:eastAsia="仿宋" w:hAnsi="仿宋" w:cs="Times New Roman" w:hint="eastAsia"/>
          <w:color w:val="000000"/>
          <w:kern w:val="0"/>
          <w:sz w:val="29"/>
          <w:szCs w:val="29"/>
        </w:rPr>
        <w:t>年</w:t>
      </w:r>
      <w:r w:rsidRPr="001B48FA">
        <w:rPr>
          <w:rFonts w:ascii="Times New Roman" w:eastAsia="宋体" w:hAnsi="Times New Roman" w:cs="Times New Roman"/>
          <w:color w:val="000000"/>
          <w:kern w:val="0"/>
          <w:sz w:val="29"/>
          <w:szCs w:val="29"/>
        </w:rPr>
        <w:t>4</w:t>
      </w:r>
      <w:r w:rsidRPr="001B48FA">
        <w:rPr>
          <w:rFonts w:ascii="仿宋" w:eastAsia="仿宋" w:hAnsi="仿宋" w:cs="Times New Roman" w:hint="eastAsia"/>
          <w:color w:val="000000"/>
          <w:kern w:val="0"/>
          <w:sz w:val="29"/>
          <w:szCs w:val="29"/>
        </w:rPr>
        <w:t>月</w:t>
      </w:r>
      <w:r w:rsidRPr="001B48FA">
        <w:rPr>
          <w:rFonts w:ascii="Times New Roman" w:eastAsia="宋体" w:hAnsi="Times New Roman" w:cs="Times New Roman"/>
          <w:color w:val="000000"/>
          <w:kern w:val="0"/>
          <w:sz w:val="29"/>
          <w:szCs w:val="29"/>
        </w:rPr>
        <w:t>23</w:t>
      </w:r>
      <w:r w:rsidRPr="001B48FA">
        <w:rPr>
          <w:rFonts w:ascii="仿宋" w:eastAsia="仿宋" w:hAnsi="仿宋" w:cs="Times New Roman" w:hint="eastAsia"/>
          <w:color w:val="000000"/>
          <w:kern w:val="0"/>
          <w:sz w:val="29"/>
          <w:szCs w:val="29"/>
        </w:rPr>
        <w:t>日至</w:t>
      </w:r>
      <w:r w:rsidRPr="001B48FA">
        <w:rPr>
          <w:rFonts w:ascii="Times New Roman" w:eastAsia="宋体" w:hAnsi="Times New Roman" w:cs="Times New Roman"/>
          <w:color w:val="000000"/>
          <w:kern w:val="0"/>
          <w:sz w:val="29"/>
          <w:szCs w:val="29"/>
        </w:rPr>
        <w:t>5</w:t>
      </w:r>
      <w:r w:rsidRPr="001B48FA">
        <w:rPr>
          <w:rFonts w:ascii="仿宋" w:eastAsia="仿宋" w:hAnsi="仿宋" w:cs="Times New Roman" w:hint="eastAsia"/>
          <w:color w:val="000000"/>
          <w:kern w:val="0"/>
          <w:sz w:val="29"/>
          <w:szCs w:val="29"/>
        </w:rPr>
        <w:t>月</w:t>
      </w:r>
      <w:r w:rsidRPr="001B48FA">
        <w:rPr>
          <w:rFonts w:ascii="Times New Roman" w:eastAsia="仿宋" w:hAnsi="Times New Roman" w:cs="Times New Roman"/>
          <w:color w:val="000000"/>
          <w:kern w:val="0"/>
          <w:sz w:val="29"/>
          <w:szCs w:val="29"/>
        </w:rPr>
        <w:t>16</w:t>
      </w:r>
      <w:r w:rsidRPr="001B48FA">
        <w:rPr>
          <w:rFonts w:ascii="仿宋" w:eastAsia="仿宋" w:hAnsi="仿宋" w:cs="Times New Roman" w:hint="eastAsia"/>
          <w:color w:val="000000"/>
          <w:kern w:val="0"/>
          <w:sz w:val="29"/>
          <w:szCs w:val="29"/>
        </w:rPr>
        <w:t>日。《申请书》和《研究纲要》可在安徽省社会科学院网站</w:t>
      </w:r>
      <w:r w:rsidRPr="001B48FA">
        <w:rPr>
          <w:rFonts w:ascii="Times New Roman" w:eastAsia="宋体" w:hAnsi="Times New Roman" w:cs="Times New Roman"/>
          <w:color w:val="000000"/>
          <w:kern w:val="0"/>
          <w:sz w:val="29"/>
          <w:szCs w:val="29"/>
        </w:rPr>
        <w:t>(</w:t>
      </w:r>
      <w:hyperlink r:id="rId7" w:history="1">
        <w:r w:rsidRPr="001B48FA">
          <w:rPr>
            <w:rFonts w:ascii="Times New Roman" w:eastAsia="微软雅黑" w:hAnsi="Times New Roman" w:cs="Times New Roman"/>
            <w:color w:val="0D414F"/>
            <w:kern w:val="0"/>
            <w:sz w:val="29"/>
            <w:szCs w:val="29"/>
            <w:u w:val="single"/>
          </w:rPr>
          <w:t>http://www.aass.ac.cn</w:t>
        </w:r>
      </w:hyperlink>
      <w:r w:rsidRPr="001B48FA">
        <w:rPr>
          <w:rFonts w:ascii="Times New Roman" w:eastAsia="宋体" w:hAnsi="Times New Roman" w:cs="Times New Roman"/>
          <w:color w:val="000000"/>
          <w:kern w:val="0"/>
          <w:sz w:val="29"/>
          <w:szCs w:val="29"/>
        </w:rPr>
        <w:t>)</w:t>
      </w:r>
      <w:r w:rsidRPr="001B48FA">
        <w:rPr>
          <w:rFonts w:ascii="仿宋" w:eastAsia="仿宋" w:hAnsi="仿宋" w:cs="Times New Roman" w:hint="eastAsia"/>
          <w:color w:val="000000"/>
          <w:kern w:val="0"/>
          <w:sz w:val="29"/>
          <w:szCs w:val="29"/>
        </w:rPr>
        <w:t>下载。</w:t>
      </w:r>
    </w:p>
    <w:p w:rsidR="001B48FA" w:rsidRPr="001B48FA" w:rsidRDefault="001B48FA" w:rsidP="001B48FA">
      <w:pPr>
        <w:widowControl/>
        <w:shd w:val="clear" w:color="auto" w:fill="FFFFFF"/>
        <w:spacing w:line="315" w:lineRule="atLeast"/>
        <w:ind w:firstLine="555"/>
        <w:rPr>
          <w:rFonts w:ascii="Times New Roman" w:eastAsia="宋体" w:hAnsi="Times New Roman" w:cs="Times New Roman" w:hint="eastAsia"/>
          <w:color w:val="000000"/>
          <w:kern w:val="0"/>
          <w:szCs w:val="21"/>
        </w:rPr>
      </w:pPr>
      <w:r w:rsidRPr="001B48FA">
        <w:rPr>
          <w:rFonts w:ascii="仿宋" w:eastAsia="仿宋" w:hAnsi="仿宋" w:cs="Times New Roman" w:hint="eastAsia"/>
          <w:color w:val="000000"/>
          <w:kern w:val="0"/>
          <w:sz w:val="29"/>
          <w:szCs w:val="29"/>
        </w:rPr>
        <w:t>联系人：李双全，联系电话：</w:t>
      </w:r>
      <w:r w:rsidRPr="001B48FA">
        <w:rPr>
          <w:rFonts w:ascii="Times New Roman" w:eastAsia="宋体" w:hAnsi="Times New Roman" w:cs="Times New Roman"/>
          <w:color w:val="000000"/>
          <w:kern w:val="0"/>
          <w:sz w:val="29"/>
          <w:szCs w:val="29"/>
        </w:rPr>
        <w:t>0551-63438327</w:t>
      </w:r>
      <w:r w:rsidRPr="001B48FA">
        <w:rPr>
          <w:rFonts w:ascii="仿宋" w:eastAsia="仿宋" w:hAnsi="仿宋" w:cs="Times New Roman" w:hint="eastAsia"/>
          <w:color w:val="000000"/>
          <w:kern w:val="0"/>
          <w:sz w:val="29"/>
          <w:szCs w:val="29"/>
        </w:rPr>
        <w:t>，电子邮箱：</w:t>
      </w:r>
      <w:r w:rsidRPr="001B48FA">
        <w:rPr>
          <w:rFonts w:ascii="Times New Roman" w:eastAsia="宋体" w:hAnsi="Times New Roman" w:cs="Times New Roman"/>
          <w:color w:val="000000"/>
          <w:kern w:val="0"/>
          <w:sz w:val="29"/>
          <w:szCs w:val="29"/>
        </w:rPr>
        <w:t>skykyc69@163.com</w:t>
      </w:r>
      <w:r w:rsidRPr="001B48FA">
        <w:rPr>
          <w:rFonts w:ascii="仿宋" w:eastAsia="仿宋" w:hAnsi="仿宋" w:cs="Times New Roman" w:hint="eastAsia"/>
          <w:color w:val="000000"/>
          <w:kern w:val="0"/>
          <w:sz w:val="29"/>
          <w:szCs w:val="29"/>
        </w:rPr>
        <w:t>，地址：合肥市包河区徽州大道</w:t>
      </w:r>
      <w:r w:rsidRPr="001B48FA">
        <w:rPr>
          <w:rFonts w:ascii="Times New Roman" w:eastAsia="宋体" w:hAnsi="Times New Roman" w:cs="Times New Roman"/>
          <w:color w:val="000000"/>
          <w:kern w:val="0"/>
          <w:sz w:val="29"/>
          <w:szCs w:val="29"/>
        </w:rPr>
        <w:t>1009</w:t>
      </w:r>
      <w:r w:rsidRPr="001B48FA">
        <w:rPr>
          <w:rFonts w:ascii="仿宋" w:eastAsia="仿宋" w:hAnsi="仿宋" w:cs="Times New Roman" w:hint="eastAsia"/>
          <w:color w:val="000000"/>
          <w:kern w:val="0"/>
          <w:sz w:val="29"/>
          <w:szCs w:val="29"/>
        </w:rPr>
        <w:t>号安徽省社会科学院科研处。</w:t>
      </w:r>
    </w:p>
    <w:p w:rsidR="001B48FA" w:rsidRPr="001B48FA" w:rsidRDefault="001B48FA" w:rsidP="001B48FA">
      <w:pPr>
        <w:widowControl/>
        <w:shd w:val="clear" w:color="auto" w:fill="FFFFFF"/>
        <w:spacing w:line="555" w:lineRule="atLeast"/>
        <w:ind w:left="900" w:right="900" w:firstLine="480"/>
        <w:jc w:val="left"/>
        <w:rPr>
          <w:rFonts w:ascii="Helvetica" w:eastAsia="宋体" w:hAnsi="Helvetica" w:cs="Helvetica"/>
          <w:color w:val="303030"/>
          <w:kern w:val="0"/>
          <w:sz w:val="24"/>
          <w:szCs w:val="24"/>
        </w:rPr>
      </w:pPr>
      <w:r w:rsidRPr="001B48FA">
        <w:rPr>
          <w:rFonts w:ascii="Helvetica" w:eastAsia="宋体" w:hAnsi="Helvetica" w:cs="Helvetica"/>
          <w:color w:val="303030"/>
          <w:kern w:val="0"/>
          <w:sz w:val="29"/>
          <w:szCs w:val="29"/>
        </w:rPr>
        <w:t>附件：</w:t>
      </w:r>
    </w:p>
    <w:p w:rsidR="001B48FA" w:rsidRPr="001B48FA" w:rsidRDefault="001B48FA" w:rsidP="001B48FA">
      <w:pPr>
        <w:widowControl/>
        <w:shd w:val="clear" w:color="auto" w:fill="FFFFFF"/>
        <w:spacing w:line="240" w:lineRule="atLeast"/>
        <w:ind w:left="900" w:right="900" w:firstLine="480"/>
        <w:jc w:val="left"/>
        <w:rPr>
          <w:rFonts w:ascii="Helvetica" w:eastAsia="宋体" w:hAnsi="Helvetica" w:cs="Helvetica"/>
          <w:color w:val="303030"/>
          <w:kern w:val="0"/>
          <w:sz w:val="24"/>
          <w:szCs w:val="24"/>
        </w:rPr>
      </w:pPr>
      <w:hyperlink r:id="rId8" w:tooltip="省领导圈定课题研究纲要.docx" w:history="1">
        <w:r w:rsidRPr="001B48FA">
          <w:rPr>
            <w:rFonts w:ascii="微软雅黑" w:eastAsia="微软雅黑" w:hAnsi="微软雅黑" w:cs="Helvetica" w:hint="eastAsia"/>
            <w:color w:val="0066CC"/>
            <w:kern w:val="0"/>
            <w:sz w:val="27"/>
            <w:szCs w:val="27"/>
            <w:u w:val="single"/>
          </w:rPr>
          <w:t>省领导圈定课题研究纲要.</w:t>
        </w:r>
        <w:proofErr w:type="gramStart"/>
        <w:r w:rsidRPr="001B48FA">
          <w:rPr>
            <w:rFonts w:ascii="微软雅黑" w:eastAsia="微软雅黑" w:hAnsi="微软雅黑" w:cs="Helvetica" w:hint="eastAsia"/>
            <w:color w:val="0066CC"/>
            <w:kern w:val="0"/>
            <w:sz w:val="27"/>
            <w:szCs w:val="27"/>
            <w:u w:val="single"/>
          </w:rPr>
          <w:t>docx</w:t>
        </w:r>
        <w:proofErr w:type="gramEnd"/>
      </w:hyperlink>
    </w:p>
    <w:p w:rsidR="001B48FA" w:rsidRPr="001B48FA" w:rsidRDefault="001B48FA" w:rsidP="001B48FA">
      <w:pPr>
        <w:widowControl/>
        <w:shd w:val="clear" w:color="auto" w:fill="FFFFFF"/>
        <w:spacing w:line="240" w:lineRule="atLeast"/>
        <w:ind w:left="900" w:right="900" w:firstLine="480"/>
        <w:jc w:val="left"/>
        <w:rPr>
          <w:rFonts w:ascii="Helvetica" w:eastAsia="宋体" w:hAnsi="Helvetica" w:cs="Helvetica"/>
          <w:color w:val="303030"/>
          <w:kern w:val="0"/>
          <w:sz w:val="24"/>
          <w:szCs w:val="24"/>
        </w:rPr>
      </w:pPr>
      <w:hyperlink r:id="rId9" w:tooltip="省领导圈定课题申请书.docx" w:history="1">
        <w:r w:rsidRPr="001B48FA">
          <w:rPr>
            <w:rFonts w:ascii="微软雅黑" w:eastAsia="微软雅黑" w:hAnsi="微软雅黑" w:cs="Helvetica" w:hint="eastAsia"/>
            <w:color w:val="0066CC"/>
            <w:kern w:val="0"/>
            <w:sz w:val="27"/>
            <w:szCs w:val="27"/>
            <w:u w:val="single"/>
          </w:rPr>
          <w:t>省领导圈定课题申请书.</w:t>
        </w:r>
        <w:proofErr w:type="gramStart"/>
        <w:r w:rsidRPr="001B48FA">
          <w:rPr>
            <w:rFonts w:ascii="微软雅黑" w:eastAsia="微软雅黑" w:hAnsi="微软雅黑" w:cs="Helvetica" w:hint="eastAsia"/>
            <w:color w:val="0066CC"/>
            <w:kern w:val="0"/>
            <w:sz w:val="27"/>
            <w:szCs w:val="27"/>
            <w:u w:val="single"/>
          </w:rPr>
          <w:t>docx</w:t>
        </w:r>
        <w:proofErr w:type="gramEnd"/>
      </w:hyperlink>
    </w:p>
    <w:p w:rsidR="001B48FA" w:rsidRPr="001B48FA" w:rsidRDefault="001B48FA" w:rsidP="001B48FA">
      <w:pPr>
        <w:widowControl/>
        <w:shd w:val="clear" w:color="auto" w:fill="FFFFFF"/>
        <w:spacing w:after="240" w:line="315" w:lineRule="atLeast"/>
        <w:ind w:firstLine="555"/>
        <w:rPr>
          <w:rFonts w:ascii="Times New Roman" w:eastAsia="宋体" w:hAnsi="Times New Roman" w:cs="Times New Roman"/>
          <w:color w:val="000000"/>
          <w:kern w:val="0"/>
          <w:szCs w:val="21"/>
        </w:rPr>
      </w:pPr>
    </w:p>
    <w:p w:rsidR="001B48FA" w:rsidRPr="001B48FA" w:rsidRDefault="001B48FA" w:rsidP="001B48FA">
      <w:pPr>
        <w:widowControl/>
        <w:shd w:val="clear" w:color="auto" w:fill="FFFFFF"/>
        <w:spacing w:line="420" w:lineRule="atLeast"/>
        <w:jc w:val="right"/>
        <w:rPr>
          <w:rFonts w:ascii="Helvetica" w:eastAsia="宋体" w:hAnsi="Helvetica" w:cs="Helvetica"/>
          <w:color w:val="000000"/>
          <w:kern w:val="0"/>
          <w:sz w:val="24"/>
          <w:szCs w:val="24"/>
        </w:rPr>
      </w:pPr>
      <w:r w:rsidRPr="001B48FA">
        <w:rPr>
          <w:rFonts w:ascii="Helvetica" w:eastAsia="宋体" w:hAnsi="Helvetica" w:cs="Helvetica"/>
          <w:color w:val="000000"/>
          <w:kern w:val="0"/>
          <w:sz w:val="29"/>
          <w:szCs w:val="29"/>
        </w:rPr>
        <w:t>                            </w:t>
      </w:r>
      <w:r w:rsidRPr="001B48FA">
        <w:rPr>
          <w:rFonts w:ascii="宋体" w:eastAsia="宋体" w:hAnsi="宋体" w:cs="宋体" w:hint="eastAsia"/>
          <w:color w:val="000000"/>
          <w:kern w:val="0"/>
          <w:sz w:val="29"/>
          <w:szCs w:val="29"/>
        </w:rPr>
        <w:t>     </w:t>
      </w:r>
      <w:r w:rsidRPr="001B48FA">
        <w:rPr>
          <w:rFonts w:ascii="仿宋" w:eastAsia="仿宋" w:hAnsi="仿宋" w:cs="Helvetica" w:hint="eastAsia"/>
          <w:color w:val="000000"/>
          <w:kern w:val="0"/>
          <w:sz w:val="29"/>
          <w:szCs w:val="29"/>
        </w:rPr>
        <w:t>安徽省社会科学院</w:t>
      </w:r>
    </w:p>
    <w:p w:rsidR="001B48FA" w:rsidRPr="001B48FA" w:rsidRDefault="001B48FA" w:rsidP="001B48FA">
      <w:pPr>
        <w:widowControl/>
        <w:shd w:val="clear" w:color="auto" w:fill="FFFFFF"/>
        <w:spacing w:line="420" w:lineRule="atLeast"/>
        <w:jc w:val="right"/>
        <w:rPr>
          <w:rFonts w:ascii="Helvetica" w:eastAsia="宋体" w:hAnsi="Helvetica" w:cs="Helvetica"/>
          <w:color w:val="000000"/>
          <w:kern w:val="0"/>
          <w:sz w:val="24"/>
          <w:szCs w:val="24"/>
        </w:rPr>
      </w:pPr>
      <w:r w:rsidRPr="001B48FA">
        <w:rPr>
          <w:rFonts w:ascii="Helvetica" w:eastAsia="宋体" w:hAnsi="Helvetica" w:cs="Helvetica"/>
          <w:color w:val="000000"/>
          <w:kern w:val="0"/>
          <w:sz w:val="29"/>
          <w:szCs w:val="29"/>
        </w:rPr>
        <w:t>2025</w:t>
      </w:r>
      <w:r w:rsidRPr="001B48FA">
        <w:rPr>
          <w:rFonts w:ascii="仿宋" w:eastAsia="仿宋" w:hAnsi="仿宋" w:cs="Helvetica" w:hint="eastAsia"/>
          <w:color w:val="000000"/>
          <w:kern w:val="0"/>
          <w:sz w:val="29"/>
          <w:szCs w:val="29"/>
        </w:rPr>
        <w:t>年</w:t>
      </w:r>
      <w:r w:rsidRPr="001B48FA">
        <w:rPr>
          <w:rFonts w:ascii="Times New Roman" w:eastAsia="宋体" w:hAnsi="Times New Roman" w:cs="Times New Roman"/>
          <w:color w:val="000000"/>
          <w:kern w:val="0"/>
          <w:sz w:val="29"/>
          <w:szCs w:val="29"/>
        </w:rPr>
        <w:t>4</w:t>
      </w:r>
      <w:r w:rsidRPr="001B48FA">
        <w:rPr>
          <w:rFonts w:ascii="仿宋" w:eastAsia="仿宋" w:hAnsi="仿宋" w:cs="Helvetica" w:hint="eastAsia"/>
          <w:color w:val="000000"/>
          <w:kern w:val="0"/>
          <w:sz w:val="29"/>
          <w:szCs w:val="29"/>
        </w:rPr>
        <w:t>月</w:t>
      </w:r>
      <w:r w:rsidRPr="001B48FA">
        <w:rPr>
          <w:rFonts w:ascii="Times New Roman" w:eastAsia="宋体" w:hAnsi="Times New Roman" w:cs="Times New Roman"/>
          <w:color w:val="000000"/>
          <w:kern w:val="0"/>
          <w:sz w:val="29"/>
          <w:szCs w:val="29"/>
        </w:rPr>
        <w:t>23</w:t>
      </w:r>
      <w:r w:rsidRPr="001B48FA">
        <w:rPr>
          <w:rFonts w:ascii="仿宋" w:eastAsia="仿宋" w:hAnsi="仿宋" w:cs="Helvetica" w:hint="eastAsia"/>
          <w:color w:val="000000"/>
          <w:kern w:val="0"/>
          <w:sz w:val="29"/>
          <w:szCs w:val="29"/>
        </w:rPr>
        <w:t>日</w:t>
      </w:r>
    </w:p>
    <w:p w:rsidR="0005291F" w:rsidRPr="001B48FA" w:rsidRDefault="0005291F" w:rsidP="001B48FA"/>
    <w:sectPr w:rsidR="0005291F" w:rsidRPr="001B48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D57" w:rsidRDefault="00E55D57" w:rsidP="001B48FA">
      <w:r>
        <w:separator/>
      </w:r>
    </w:p>
  </w:endnote>
  <w:endnote w:type="continuationSeparator" w:id="0">
    <w:p w:rsidR="00E55D57" w:rsidRDefault="00E55D57" w:rsidP="001B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D57" w:rsidRDefault="00E55D57" w:rsidP="001B48FA">
      <w:r>
        <w:separator/>
      </w:r>
    </w:p>
  </w:footnote>
  <w:footnote w:type="continuationSeparator" w:id="0">
    <w:p w:rsidR="00E55D57" w:rsidRDefault="00E55D57" w:rsidP="001B4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45"/>
    <w:rsid w:val="0005291F"/>
    <w:rsid w:val="001B48FA"/>
    <w:rsid w:val="00582F45"/>
    <w:rsid w:val="00C82EB5"/>
    <w:rsid w:val="00E5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1B48F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8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48FA"/>
    <w:rPr>
      <w:sz w:val="18"/>
      <w:szCs w:val="18"/>
    </w:rPr>
  </w:style>
  <w:style w:type="paragraph" w:styleId="a4">
    <w:name w:val="footer"/>
    <w:basedOn w:val="a"/>
    <w:link w:val="Char0"/>
    <w:uiPriority w:val="99"/>
    <w:unhideWhenUsed/>
    <w:rsid w:val="001B48FA"/>
    <w:pPr>
      <w:tabs>
        <w:tab w:val="center" w:pos="4153"/>
        <w:tab w:val="right" w:pos="8306"/>
      </w:tabs>
      <w:snapToGrid w:val="0"/>
      <w:jc w:val="left"/>
    </w:pPr>
    <w:rPr>
      <w:sz w:val="18"/>
      <w:szCs w:val="18"/>
    </w:rPr>
  </w:style>
  <w:style w:type="character" w:customStyle="1" w:styleId="Char0">
    <w:name w:val="页脚 Char"/>
    <w:basedOn w:val="a0"/>
    <w:link w:val="a4"/>
    <w:uiPriority w:val="99"/>
    <w:rsid w:val="001B48FA"/>
    <w:rPr>
      <w:sz w:val="18"/>
      <w:szCs w:val="18"/>
    </w:rPr>
  </w:style>
  <w:style w:type="character" w:customStyle="1" w:styleId="4Char">
    <w:name w:val="标题 4 Char"/>
    <w:basedOn w:val="a0"/>
    <w:link w:val="4"/>
    <w:uiPriority w:val="9"/>
    <w:rsid w:val="001B48FA"/>
    <w:rPr>
      <w:rFonts w:ascii="宋体" w:eastAsia="宋体" w:hAnsi="宋体" w:cs="宋体"/>
      <w:b/>
      <w:bCs/>
      <w:kern w:val="0"/>
      <w:sz w:val="24"/>
      <w:szCs w:val="24"/>
    </w:rPr>
  </w:style>
  <w:style w:type="paragraph" w:styleId="a5">
    <w:name w:val="Normal (Web)"/>
    <w:basedOn w:val="a"/>
    <w:uiPriority w:val="99"/>
    <w:semiHidden/>
    <w:unhideWhenUsed/>
    <w:rsid w:val="001B48F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B48FA"/>
    <w:rPr>
      <w:color w:val="0000FF"/>
      <w:u w:val="single"/>
    </w:rPr>
  </w:style>
  <w:style w:type="character" w:styleId="a7">
    <w:name w:val="Strong"/>
    <w:basedOn w:val="a0"/>
    <w:uiPriority w:val="22"/>
    <w:qFormat/>
    <w:rsid w:val="001B48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1B48F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8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48FA"/>
    <w:rPr>
      <w:sz w:val="18"/>
      <w:szCs w:val="18"/>
    </w:rPr>
  </w:style>
  <w:style w:type="paragraph" w:styleId="a4">
    <w:name w:val="footer"/>
    <w:basedOn w:val="a"/>
    <w:link w:val="Char0"/>
    <w:uiPriority w:val="99"/>
    <w:unhideWhenUsed/>
    <w:rsid w:val="001B48FA"/>
    <w:pPr>
      <w:tabs>
        <w:tab w:val="center" w:pos="4153"/>
        <w:tab w:val="right" w:pos="8306"/>
      </w:tabs>
      <w:snapToGrid w:val="0"/>
      <w:jc w:val="left"/>
    </w:pPr>
    <w:rPr>
      <w:sz w:val="18"/>
      <w:szCs w:val="18"/>
    </w:rPr>
  </w:style>
  <w:style w:type="character" w:customStyle="1" w:styleId="Char0">
    <w:name w:val="页脚 Char"/>
    <w:basedOn w:val="a0"/>
    <w:link w:val="a4"/>
    <w:uiPriority w:val="99"/>
    <w:rsid w:val="001B48FA"/>
    <w:rPr>
      <w:sz w:val="18"/>
      <w:szCs w:val="18"/>
    </w:rPr>
  </w:style>
  <w:style w:type="character" w:customStyle="1" w:styleId="4Char">
    <w:name w:val="标题 4 Char"/>
    <w:basedOn w:val="a0"/>
    <w:link w:val="4"/>
    <w:uiPriority w:val="9"/>
    <w:rsid w:val="001B48FA"/>
    <w:rPr>
      <w:rFonts w:ascii="宋体" w:eastAsia="宋体" w:hAnsi="宋体" w:cs="宋体"/>
      <w:b/>
      <w:bCs/>
      <w:kern w:val="0"/>
      <w:sz w:val="24"/>
      <w:szCs w:val="24"/>
    </w:rPr>
  </w:style>
  <w:style w:type="paragraph" w:styleId="a5">
    <w:name w:val="Normal (Web)"/>
    <w:basedOn w:val="a"/>
    <w:uiPriority w:val="99"/>
    <w:semiHidden/>
    <w:unhideWhenUsed/>
    <w:rsid w:val="001B48F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B48FA"/>
    <w:rPr>
      <w:color w:val="0000FF"/>
      <w:u w:val="single"/>
    </w:rPr>
  </w:style>
  <w:style w:type="character" w:styleId="a7">
    <w:name w:val="Strong"/>
    <w:basedOn w:val="a0"/>
    <w:uiPriority w:val="22"/>
    <w:qFormat/>
    <w:rsid w:val="001B4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529975">
      <w:bodyDiv w:val="1"/>
      <w:marLeft w:val="0"/>
      <w:marRight w:val="0"/>
      <w:marTop w:val="0"/>
      <w:marBottom w:val="0"/>
      <w:divBdr>
        <w:top w:val="none" w:sz="0" w:space="0" w:color="auto"/>
        <w:left w:val="none" w:sz="0" w:space="0" w:color="auto"/>
        <w:bottom w:val="none" w:sz="0" w:space="0" w:color="auto"/>
        <w:right w:val="none" w:sz="0" w:space="0" w:color="auto"/>
      </w:divBdr>
      <w:divsChild>
        <w:div w:id="750468328">
          <w:marLeft w:val="600"/>
          <w:marRight w:val="600"/>
          <w:marTop w:val="6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ss.ac.cn/uploads/file/2025/04/23/017efd270e096557b1b028cc71a9d92f.docx" TargetMode="External"/><Relationship Id="rId3" Type="http://schemas.openxmlformats.org/officeDocument/2006/relationships/settings" Target="settings.xml"/><Relationship Id="rId7" Type="http://schemas.openxmlformats.org/officeDocument/2006/relationships/hyperlink" Target="http://www.aass.ac.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ass.ac.cn/uploads/file/2025/04/23/bf5cd66e89755a4ea879612161aa131e.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470</Words>
  <Characters>2683</Characters>
  <Application>Microsoft Office Word</Application>
  <DocSecurity>0</DocSecurity>
  <Lines>22</Lines>
  <Paragraphs>6</Paragraphs>
  <ScaleCrop>false</ScaleCrop>
  <Company>Microsoft</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3</cp:revision>
  <dcterms:created xsi:type="dcterms:W3CDTF">2025-04-28T02:35:00Z</dcterms:created>
  <dcterms:modified xsi:type="dcterms:W3CDTF">2025-04-28T02:35:00Z</dcterms:modified>
</cp:coreProperties>
</file>