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2A" w:rsidRPr="00334AA9" w:rsidRDefault="00406A2A" w:rsidP="00FC0533">
      <w:pPr>
        <w:ind w:firstLine="420"/>
        <w:rPr>
          <w:rFonts w:ascii="仿宋_GB2312" w:eastAsia="仿宋_GB2312"/>
          <w:sz w:val="24"/>
        </w:rPr>
      </w:pPr>
    </w:p>
    <w:p w:rsidR="00406A2A" w:rsidRPr="00FC0533" w:rsidRDefault="00406A2A" w:rsidP="00FC0533">
      <w:pPr>
        <w:pStyle w:val="1"/>
        <w:spacing w:before="0" w:beforeAutospacing="0" w:after="0" w:afterAutospacing="0" w:line="240" w:lineRule="auto"/>
        <w:jc w:val="center"/>
        <w:outlineLvl w:val="2"/>
        <w:rPr>
          <w:b/>
          <w:bCs/>
          <w:sz w:val="44"/>
          <w:szCs w:val="44"/>
        </w:rPr>
      </w:pPr>
      <w:r w:rsidRPr="00FC0533">
        <w:rPr>
          <w:rFonts w:hint="eastAsia"/>
          <w:b/>
          <w:bCs/>
          <w:sz w:val="44"/>
          <w:szCs w:val="44"/>
        </w:rPr>
        <w:t>中华人民共和国教师法</w:t>
      </w:r>
    </w:p>
    <w:p w:rsidR="00406A2A" w:rsidRPr="00FC0533" w:rsidRDefault="00406A2A" w:rsidP="00FC0533">
      <w:pPr>
        <w:pStyle w:val="a5"/>
        <w:spacing w:before="0" w:beforeAutospacing="0" w:after="0" w:afterAutospacing="0"/>
        <w:jc w:val="center"/>
        <w:rPr>
          <w:rStyle w:val="a6"/>
          <w:rFonts w:ascii="仿宋_GB2312" w:eastAsia="仿宋_GB2312"/>
          <w:b w:val="0"/>
          <w:sz w:val="30"/>
          <w:szCs w:val="30"/>
        </w:rPr>
      </w:pPr>
      <w:r w:rsidRPr="00FC0533">
        <w:rPr>
          <w:rFonts w:ascii="仿宋_GB2312" w:eastAsia="仿宋_GB2312" w:hint="eastAsia"/>
          <w:bCs/>
          <w:sz w:val="30"/>
          <w:szCs w:val="30"/>
        </w:rPr>
        <w:t>中华人民共和国主席令第15号（1993年10月31日）</w:t>
      </w:r>
      <w:r w:rsidRPr="00FC0533">
        <w:rPr>
          <w:rFonts w:ascii="仿宋_GB2312" w:eastAsia="仿宋_GB2312" w:hint="eastAsia"/>
          <w:bCs/>
          <w:sz w:val="30"/>
          <w:szCs w:val="30"/>
        </w:rPr>
        <w:br/>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第一章　总</w:t>
      </w:r>
      <w:r w:rsidRPr="00FC0533">
        <w:rPr>
          <w:rFonts w:ascii="仿宋_GB2312" w:hint="eastAsia"/>
          <w:b/>
          <w:sz w:val="28"/>
          <w:szCs w:val="28"/>
        </w:rPr>
        <w:t> </w:t>
      </w:r>
      <w:r w:rsidRPr="00FC0533">
        <w:rPr>
          <w:rFonts w:ascii="仿宋_GB2312" w:hint="eastAsia"/>
          <w:b/>
          <w:sz w:val="28"/>
          <w:szCs w:val="28"/>
        </w:rPr>
        <w:t xml:space="preserve"> </w:t>
      </w:r>
      <w:r w:rsidRPr="00FC0533">
        <w:rPr>
          <w:rFonts w:ascii="仿宋_GB2312" w:hint="eastAsia"/>
          <w:b/>
          <w:sz w:val="28"/>
          <w:szCs w:val="28"/>
        </w:rPr>
        <w:t>则</w:t>
      </w:r>
    </w:p>
    <w:p w:rsidR="00406A2A" w:rsidRPr="00FC0533" w:rsidRDefault="00406A2A" w:rsidP="00FC0533">
      <w:pPr>
        <w:pStyle w:val="a5"/>
        <w:spacing w:before="0" w:beforeAutospacing="0" w:after="0" w:afterAutospacing="0" w:line="500" w:lineRule="exact"/>
        <w:ind w:firstLine="420"/>
        <w:rPr>
          <w:rFonts w:ascii="仿宋_GB2312" w:eastAsia="仿宋_GB2312"/>
          <w:bCs/>
          <w:sz w:val="28"/>
          <w:szCs w:val="28"/>
        </w:rPr>
      </w:pPr>
      <w:r w:rsidRPr="00FC0533">
        <w:rPr>
          <w:rFonts w:ascii="仿宋_GB2312" w:eastAsia="仿宋_GB2312" w:hint="eastAsia"/>
          <w:bCs/>
          <w:sz w:val="28"/>
          <w:szCs w:val="28"/>
        </w:rPr>
        <w:t>第一条 为了保障教师的合法权益，建设具有良好思想品德修养和业务素质的教师队伍，促进社会主义教育事业的发展，制定本法。</w:t>
      </w:r>
    </w:p>
    <w:p w:rsidR="00406A2A" w:rsidRPr="00FC0533" w:rsidRDefault="00406A2A" w:rsidP="00FC0533">
      <w:pPr>
        <w:pStyle w:val="a5"/>
        <w:spacing w:before="0" w:beforeAutospacing="0" w:after="0" w:afterAutospacing="0" w:line="500" w:lineRule="exact"/>
        <w:ind w:firstLine="420"/>
        <w:rPr>
          <w:rFonts w:ascii="仿宋_GB2312" w:eastAsia="仿宋_GB2312"/>
          <w:bCs/>
          <w:sz w:val="28"/>
          <w:szCs w:val="28"/>
        </w:rPr>
      </w:pPr>
      <w:r w:rsidRPr="00FC0533">
        <w:rPr>
          <w:rFonts w:ascii="仿宋_GB2312" w:eastAsia="仿宋_GB2312" w:hint="eastAsia"/>
          <w:bCs/>
          <w:sz w:val="28"/>
          <w:szCs w:val="28"/>
        </w:rPr>
        <w:t xml:space="preserve">第二条 本法适用于在各级各类学校和其他教育机构中专门从事教育教学工作的教师。 </w:t>
      </w:r>
      <w:r w:rsidRPr="00FC0533">
        <w:rPr>
          <w:rFonts w:ascii="仿宋_GB2312" w:eastAsia="仿宋_GB2312" w:hint="eastAsia"/>
          <w:bCs/>
          <w:sz w:val="28"/>
          <w:szCs w:val="28"/>
        </w:rPr>
        <w:br/>
        <w:t xml:space="preserve">　　第三条 教师是履行教育教学职责的专业人员，承担教书育人，培养社会主义事业建设者和接班人、提高民族素质的使命。教师应当忠诚于人民的教育事业。 </w:t>
      </w:r>
      <w:r w:rsidRPr="00FC0533">
        <w:rPr>
          <w:rFonts w:ascii="仿宋_GB2312" w:eastAsia="仿宋_GB2312" w:hint="eastAsia"/>
          <w:bCs/>
          <w:sz w:val="28"/>
          <w:szCs w:val="28"/>
        </w:rPr>
        <w:br/>
        <w:t xml:space="preserve">　　第四条 各级人民政府应当采取措施，加强教师的思想政治教育和业务培训，改善教师的工作条件和生活条件，保障教师的合法权益，提高教师的社会地位。 全社会都应当尊重教师。 </w:t>
      </w:r>
      <w:r w:rsidRPr="00FC0533">
        <w:rPr>
          <w:rFonts w:ascii="仿宋_GB2312" w:eastAsia="仿宋_GB2312" w:hint="eastAsia"/>
          <w:bCs/>
          <w:sz w:val="28"/>
          <w:szCs w:val="28"/>
        </w:rPr>
        <w:br/>
        <w:t xml:space="preserve">　　第五条 国务院教育行政部门主管全国的教师工作。 </w:t>
      </w:r>
      <w:r w:rsidRPr="00FC0533">
        <w:rPr>
          <w:rFonts w:ascii="仿宋_GB2312" w:eastAsia="仿宋_GB2312" w:hint="eastAsia"/>
          <w:bCs/>
          <w:sz w:val="28"/>
          <w:szCs w:val="28"/>
        </w:rPr>
        <w:br/>
        <w:t xml:space="preserve">　　国务院有关部门在各自职权范围内负责有关的教师工作。 </w:t>
      </w:r>
      <w:r w:rsidRPr="00FC0533">
        <w:rPr>
          <w:rFonts w:ascii="仿宋_GB2312" w:eastAsia="仿宋_GB2312" w:hint="eastAsia"/>
          <w:bCs/>
          <w:sz w:val="28"/>
          <w:szCs w:val="28"/>
        </w:rPr>
        <w:br/>
        <w:t xml:space="preserve">　　学校和其他教育机构根据国家规定，自主进行教师管理工作。 </w:t>
      </w:r>
      <w:r w:rsidRPr="00FC0533">
        <w:rPr>
          <w:rFonts w:ascii="仿宋_GB2312" w:eastAsia="仿宋_GB2312" w:hint="eastAsia"/>
          <w:bCs/>
          <w:sz w:val="28"/>
          <w:szCs w:val="28"/>
        </w:rPr>
        <w:br/>
        <w:t xml:space="preserve">　　第六条 每年九月十日为教师节。 </w:t>
      </w:r>
    </w:p>
    <w:p w:rsidR="00406A2A" w:rsidRPr="000716ED" w:rsidRDefault="00406A2A" w:rsidP="000716ED">
      <w:pPr>
        <w:spacing w:line="500" w:lineRule="exact"/>
        <w:jc w:val="center"/>
        <w:rPr>
          <w:rFonts w:ascii="仿宋_GB2312"/>
          <w:b/>
          <w:sz w:val="28"/>
          <w:szCs w:val="28"/>
        </w:rPr>
      </w:pPr>
      <w:r w:rsidRPr="00FC0533">
        <w:rPr>
          <w:rFonts w:ascii="仿宋_GB2312" w:hint="eastAsia"/>
          <w:b/>
          <w:sz w:val="28"/>
          <w:szCs w:val="28"/>
        </w:rPr>
        <w:t>第二章　权利和义务</w:t>
      </w:r>
    </w:p>
    <w:p w:rsidR="00406A2A" w:rsidRPr="00FC0533" w:rsidRDefault="00406A2A" w:rsidP="00FC0533">
      <w:pPr>
        <w:pStyle w:val="a5"/>
        <w:spacing w:before="0" w:beforeAutospacing="0" w:after="0" w:afterAutospacing="0" w:line="500" w:lineRule="exact"/>
        <w:ind w:firstLine="855"/>
        <w:rPr>
          <w:rFonts w:ascii="仿宋_GB2312" w:eastAsia="仿宋_GB2312"/>
          <w:bCs/>
          <w:sz w:val="28"/>
          <w:szCs w:val="28"/>
        </w:rPr>
      </w:pPr>
      <w:r w:rsidRPr="00FC0533">
        <w:rPr>
          <w:rFonts w:ascii="仿宋_GB2312" w:eastAsia="仿宋_GB2312" w:hint="eastAsia"/>
          <w:bCs/>
          <w:sz w:val="28"/>
          <w:szCs w:val="28"/>
        </w:rPr>
        <w:t xml:space="preserve">第七条 教师享有下列权利： </w:t>
      </w:r>
      <w:r w:rsidRPr="00FC0533">
        <w:rPr>
          <w:rFonts w:ascii="仿宋_GB2312" w:eastAsia="仿宋_GB2312" w:hint="eastAsia"/>
          <w:bCs/>
          <w:sz w:val="28"/>
          <w:szCs w:val="28"/>
        </w:rPr>
        <w:br/>
        <w:t xml:space="preserve">　　（一）进行教育教学活动，开展教育教学改革和实验； </w:t>
      </w:r>
      <w:r w:rsidRPr="00FC0533">
        <w:rPr>
          <w:rFonts w:ascii="仿宋_GB2312" w:eastAsia="仿宋_GB2312" w:hint="eastAsia"/>
          <w:bCs/>
          <w:sz w:val="28"/>
          <w:szCs w:val="28"/>
        </w:rPr>
        <w:br/>
        <w:t xml:space="preserve">　　（二）从事科学研究、学术交流，参加专业的学术团体，在学术活动中充分发表意见； </w:t>
      </w:r>
      <w:r w:rsidRPr="00FC0533">
        <w:rPr>
          <w:rFonts w:ascii="仿宋_GB2312" w:eastAsia="仿宋_GB2312" w:hint="eastAsia"/>
          <w:bCs/>
          <w:sz w:val="28"/>
          <w:szCs w:val="28"/>
        </w:rPr>
        <w:br/>
        <w:t xml:space="preserve">　　（三）指导学生的学习和发展，评定学生的品行和学业成绩； </w:t>
      </w:r>
      <w:r w:rsidRPr="00FC0533">
        <w:rPr>
          <w:rFonts w:ascii="仿宋_GB2312" w:eastAsia="仿宋_GB2312" w:hint="eastAsia"/>
          <w:bCs/>
          <w:sz w:val="28"/>
          <w:szCs w:val="28"/>
        </w:rPr>
        <w:br/>
        <w:t xml:space="preserve">　　（四）按时获取工资报酬，享受国家规定的福利待遇以及寒暑假期的带薪休假； </w:t>
      </w:r>
      <w:r w:rsidRPr="00FC0533">
        <w:rPr>
          <w:rFonts w:ascii="仿宋_GB2312" w:eastAsia="仿宋_GB2312" w:hint="eastAsia"/>
          <w:bCs/>
          <w:sz w:val="28"/>
          <w:szCs w:val="28"/>
        </w:rPr>
        <w:br/>
      </w:r>
      <w:r w:rsidRPr="00FC0533">
        <w:rPr>
          <w:rFonts w:ascii="仿宋_GB2312" w:eastAsia="仿宋_GB2312" w:hint="eastAsia"/>
          <w:bCs/>
          <w:sz w:val="28"/>
          <w:szCs w:val="28"/>
        </w:rPr>
        <w:lastRenderedPageBreak/>
        <w:t xml:space="preserve">　　（五）对学校教育教学、管理工作和教育行政部门的工作提出意见和建议，通过教职工代表大会或者其他形式，参与学校的民主管理； </w:t>
      </w:r>
      <w:r w:rsidRPr="00FC0533">
        <w:rPr>
          <w:rFonts w:ascii="仿宋_GB2312" w:eastAsia="仿宋_GB2312" w:hint="eastAsia"/>
          <w:bCs/>
          <w:sz w:val="28"/>
          <w:szCs w:val="28"/>
        </w:rPr>
        <w:br/>
        <w:t xml:space="preserve">　　（六）参加进修或者其他方式的培训。 </w:t>
      </w:r>
      <w:r w:rsidRPr="00FC0533">
        <w:rPr>
          <w:rFonts w:ascii="仿宋_GB2312" w:eastAsia="仿宋_GB2312" w:hint="eastAsia"/>
          <w:bCs/>
          <w:sz w:val="28"/>
          <w:szCs w:val="28"/>
        </w:rPr>
        <w:br/>
        <w:t xml:space="preserve">　　第八条 教师应当履行下列义务：</w:t>
      </w:r>
      <w:r w:rsidRPr="00FC0533">
        <w:rPr>
          <w:rFonts w:ascii="仿宋_GB2312" w:eastAsia="仿宋_GB2312" w:hint="eastAsia"/>
          <w:bCs/>
          <w:sz w:val="28"/>
          <w:szCs w:val="28"/>
        </w:rPr>
        <w:br/>
        <w:t xml:space="preserve">　　（一）遵守宪法、法律和职业道德，为人师表； </w:t>
      </w:r>
      <w:r w:rsidRPr="00FC0533">
        <w:rPr>
          <w:rFonts w:ascii="仿宋_GB2312" w:eastAsia="仿宋_GB2312" w:hint="eastAsia"/>
          <w:bCs/>
          <w:sz w:val="28"/>
          <w:szCs w:val="28"/>
        </w:rPr>
        <w:br/>
        <w:t xml:space="preserve">　　（二）贯彻国家的教育方针，遵守规章制度，执行学校的教学计划，履行教师聘约，完成教育教学工作任务； </w:t>
      </w:r>
    </w:p>
    <w:p w:rsidR="00406A2A" w:rsidRPr="00FC0533" w:rsidRDefault="00406A2A" w:rsidP="00FC0533">
      <w:pPr>
        <w:pStyle w:val="a5"/>
        <w:spacing w:before="0" w:beforeAutospacing="0" w:after="0" w:afterAutospacing="0" w:line="500" w:lineRule="exact"/>
        <w:ind w:firstLineChars="200" w:firstLine="560"/>
        <w:rPr>
          <w:rFonts w:ascii="仿宋_GB2312" w:eastAsia="仿宋_GB2312"/>
          <w:bCs/>
          <w:sz w:val="28"/>
          <w:szCs w:val="28"/>
        </w:rPr>
      </w:pPr>
      <w:r w:rsidRPr="00FC0533">
        <w:rPr>
          <w:rFonts w:ascii="仿宋_GB2312" w:eastAsia="仿宋_GB2312" w:hint="eastAsia"/>
          <w:bCs/>
          <w:sz w:val="28"/>
          <w:szCs w:val="28"/>
        </w:rPr>
        <w:t xml:space="preserve">（三）对学生进行宪法所确定的基本原则的教育和爱国主义、民族团结的教育，法制教育以及思想品德、文化、科学技术教育，组织、带领学生开展有益的社会活动； </w:t>
      </w:r>
      <w:bookmarkStart w:id="0" w:name="_GoBack"/>
      <w:bookmarkEnd w:id="0"/>
    </w:p>
    <w:p w:rsidR="00406A2A" w:rsidRPr="00FC0533" w:rsidRDefault="00406A2A" w:rsidP="00FC0533">
      <w:pPr>
        <w:pStyle w:val="a5"/>
        <w:spacing w:before="0" w:beforeAutospacing="0" w:after="0" w:afterAutospacing="0" w:line="500" w:lineRule="exact"/>
        <w:ind w:firstLineChars="200" w:firstLine="560"/>
        <w:rPr>
          <w:rFonts w:ascii="仿宋_GB2312" w:eastAsia="仿宋_GB2312"/>
          <w:bCs/>
          <w:sz w:val="28"/>
          <w:szCs w:val="28"/>
        </w:rPr>
      </w:pPr>
      <w:r w:rsidRPr="00FC0533">
        <w:rPr>
          <w:rFonts w:ascii="仿宋_GB2312" w:eastAsia="仿宋_GB2312" w:hint="eastAsia"/>
          <w:bCs/>
          <w:sz w:val="28"/>
          <w:szCs w:val="28"/>
        </w:rPr>
        <w:t xml:space="preserve">（四）关心、爱护全体学生，尊重学生人格，促进学生在品德、智力、体质等方面全面发展； </w:t>
      </w:r>
    </w:p>
    <w:p w:rsidR="00406A2A" w:rsidRPr="00FC0533" w:rsidRDefault="00406A2A" w:rsidP="00FC0533">
      <w:pPr>
        <w:pStyle w:val="a5"/>
        <w:spacing w:before="0" w:beforeAutospacing="0" w:after="0" w:afterAutospacing="0" w:line="500" w:lineRule="exact"/>
        <w:ind w:firstLineChars="200" w:firstLine="560"/>
        <w:rPr>
          <w:rFonts w:ascii="仿宋_GB2312" w:eastAsia="仿宋_GB2312"/>
          <w:bCs/>
          <w:sz w:val="28"/>
          <w:szCs w:val="28"/>
        </w:rPr>
      </w:pPr>
      <w:r w:rsidRPr="00FC0533">
        <w:rPr>
          <w:rFonts w:ascii="仿宋_GB2312" w:eastAsia="仿宋_GB2312" w:hint="eastAsia"/>
          <w:bCs/>
          <w:sz w:val="28"/>
          <w:szCs w:val="28"/>
        </w:rPr>
        <w:t xml:space="preserve">（五）制止有害于学生的行为或者其他侵犯学生合法权益的行为，批评和抵制有害于学生健康成长的现象； </w:t>
      </w:r>
      <w:r w:rsidRPr="00FC0533">
        <w:rPr>
          <w:rFonts w:ascii="仿宋_GB2312" w:eastAsia="仿宋_GB2312" w:hint="eastAsia"/>
          <w:bCs/>
          <w:sz w:val="28"/>
          <w:szCs w:val="28"/>
        </w:rPr>
        <w:br/>
        <w:t xml:space="preserve">　　（六）不断提高思想政治觉悟和教育教学业务水平。 </w:t>
      </w:r>
      <w:r w:rsidRPr="00FC0533">
        <w:rPr>
          <w:rFonts w:ascii="仿宋_GB2312" w:eastAsia="仿宋_GB2312" w:hint="eastAsia"/>
          <w:bCs/>
          <w:sz w:val="28"/>
          <w:szCs w:val="28"/>
        </w:rPr>
        <w:br/>
        <w:t xml:space="preserve">　　第九条 为保障教师完成教育教学任务，各级人民政府、教育行政部门、有关部门、学校和其他教育机构应当履行下列职责： </w:t>
      </w:r>
      <w:r w:rsidRPr="00FC0533">
        <w:rPr>
          <w:rFonts w:ascii="仿宋_GB2312" w:eastAsia="仿宋_GB2312" w:hint="eastAsia"/>
          <w:bCs/>
          <w:sz w:val="28"/>
          <w:szCs w:val="28"/>
        </w:rPr>
        <w:br/>
        <w:t xml:space="preserve">　　（一）提供符合国家安全标准的教育教学设施和设备；</w:t>
      </w:r>
      <w:r w:rsidRPr="00FC0533">
        <w:rPr>
          <w:rFonts w:ascii="仿宋_GB2312" w:eastAsia="仿宋_GB2312" w:hint="eastAsia"/>
          <w:bCs/>
          <w:sz w:val="28"/>
          <w:szCs w:val="28"/>
        </w:rPr>
        <w:br/>
        <w:t xml:space="preserve">    （二）提供必需的图书、资料及其他教育教学用品； </w:t>
      </w:r>
      <w:r w:rsidRPr="00FC0533">
        <w:rPr>
          <w:rFonts w:ascii="仿宋_GB2312" w:eastAsia="仿宋_GB2312" w:hint="eastAsia"/>
          <w:bCs/>
          <w:sz w:val="28"/>
          <w:szCs w:val="28"/>
        </w:rPr>
        <w:br/>
        <w:t xml:space="preserve">　　（三）对教师在教育教学、科学研究中的创造性工作给以鼓励和帮助； </w:t>
      </w:r>
      <w:r w:rsidRPr="00FC0533">
        <w:rPr>
          <w:rFonts w:ascii="仿宋_GB2312" w:eastAsia="仿宋_GB2312" w:hint="eastAsia"/>
          <w:bCs/>
          <w:sz w:val="28"/>
          <w:szCs w:val="28"/>
        </w:rPr>
        <w:br/>
        <w:t xml:space="preserve">　　（四）支持教师制止有害于学生的行为或者其他侵犯学生合法权益的行为。 </w:t>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第三章　资格和任用</w:t>
      </w:r>
    </w:p>
    <w:p w:rsidR="00406A2A" w:rsidRPr="00FC0533" w:rsidRDefault="00406A2A" w:rsidP="00FC0533">
      <w:pPr>
        <w:pStyle w:val="a5"/>
        <w:spacing w:before="0" w:beforeAutospacing="0" w:after="0" w:afterAutospacing="0" w:line="500" w:lineRule="exact"/>
        <w:ind w:firstLine="435"/>
        <w:rPr>
          <w:rFonts w:ascii="仿宋_GB2312" w:eastAsia="仿宋_GB2312"/>
          <w:bCs/>
          <w:sz w:val="28"/>
          <w:szCs w:val="28"/>
        </w:rPr>
      </w:pPr>
      <w:r w:rsidRPr="00FC0533">
        <w:rPr>
          <w:rFonts w:ascii="仿宋_GB2312" w:eastAsia="仿宋_GB2312" w:hint="eastAsia"/>
          <w:bCs/>
          <w:sz w:val="28"/>
          <w:szCs w:val="28"/>
        </w:rPr>
        <w:t>第十条 国家实行教师资格制度。</w:t>
      </w:r>
      <w:r w:rsidRPr="00FC0533">
        <w:rPr>
          <w:rFonts w:ascii="仿宋_GB2312" w:eastAsia="仿宋_GB2312" w:hint="eastAsia"/>
          <w:bCs/>
          <w:sz w:val="28"/>
          <w:szCs w:val="28"/>
        </w:rPr>
        <w:br/>
        <w:t xml:space="preserve">　　中国公民凡遵守宪法和法律，热爱教育事业，具有良好的思想品德，具备本法规定的学历或者经国家教师资格考试合格，有教育教学</w:t>
      </w:r>
      <w:r w:rsidRPr="00FC0533">
        <w:rPr>
          <w:rFonts w:ascii="仿宋_GB2312" w:eastAsia="仿宋_GB2312" w:hint="eastAsia"/>
          <w:bCs/>
          <w:sz w:val="28"/>
          <w:szCs w:val="28"/>
        </w:rPr>
        <w:lastRenderedPageBreak/>
        <w:t>能力，经认定合格的，可以取得教师资格。</w:t>
      </w:r>
      <w:r w:rsidRPr="00FC0533">
        <w:rPr>
          <w:rFonts w:ascii="仿宋_GB2312" w:eastAsia="仿宋_GB2312" w:hint="eastAsia"/>
          <w:bCs/>
          <w:sz w:val="28"/>
          <w:szCs w:val="28"/>
        </w:rPr>
        <w:br/>
        <w:t xml:space="preserve">　　第十一条 取得教师资格应当具备的相应学历是：</w:t>
      </w:r>
      <w:r w:rsidRPr="00FC0533">
        <w:rPr>
          <w:rFonts w:ascii="仿宋_GB2312" w:eastAsia="仿宋_GB2312" w:hint="eastAsia"/>
          <w:bCs/>
          <w:sz w:val="28"/>
          <w:szCs w:val="28"/>
        </w:rPr>
        <w:t> </w:t>
      </w:r>
      <w:r w:rsidRPr="00FC0533">
        <w:rPr>
          <w:rFonts w:ascii="仿宋_GB2312" w:eastAsia="仿宋_GB2312" w:hint="eastAsia"/>
          <w:bCs/>
          <w:sz w:val="28"/>
          <w:szCs w:val="28"/>
        </w:rPr>
        <w:br/>
        <w:t xml:space="preserve">　　（一）取得幼儿园教师资格，应当具备幼儿师范学校毕业及其以上学历； </w:t>
      </w:r>
      <w:r w:rsidRPr="00FC0533">
        <w:rPr>
          <w:rFonts w:ascii="仿宋_GB2312" w:eastAsia="仿宋_GB2312" w:hint="eastAsia"/>
          <w:bCs/>
          <w:sz w:val="28"/>
          <w:szCs w:val="28"/>
        </w:rPr>
        <w:br/>
        <w:t xml:space="preserve">　　（二）取得小学教师资格，应当具备中等师范学校毕业及其以上学历； </w:t>
      </w:r>
      <w:r w:rsidRPr="00FC0533">
        <w:rPr>
          <w:rFonts w:ascii="仿宋_GB2312" w:eastAsia="仿宋_GB2312" w:hint="eastAsia"/>
          <w:bCs/>
          <w:sz w:val="28"/>
          <w:szCs w:val="28"/>
        </w:rPr>
        <w:br/>
        <w:t xml:space="preserve">　　（三）取得初级中学教师、初级职业学校文化、专业课教师资格，应当具备高等师范专科学校或者其他大学专科毕业及其以上学历； </w:t>
      </w:r>
      <w:r w:rsidRPr="00FC0533">
        <w:rPr>
          <w:rFonts w:ascii="仿宋_GB2312" w:eastAsia="仿宋_GB2312" w:hint="eastAsia"/>
          <w:bCs/>
          <w:sz w:val="28"/>
          <w:szCs w:val="28"/>
        </w:rPr>
        <w:b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 </w:t>
      </w:r>
      <w:r w:rsidRPr="00FC0533">
        <w:rPr>
          <w:rFonts w:ascii="仿宋_GB2312" w:eastAsia="仿宋_GB2312" w:hint="eastAsia"/>
          <w:bCs/>
          <w:sz w:val="28"/>
          <w:szCs w:val="28"/>
        </w:rPr>
        <w:br/>
        <w:t xml:space="preserve">　　（五）取得高等学校教师资格，应当具备研究生或者大学本科毕业学历； </w:t>
      </w:r>
      <w:r w:rsidRPr="00FC0533">
        <w:rPr>
          <w:rFonts w:ascii="仿宋_GB2312" w:eastAsia="仿宋_GB2312" w:hint="eastAsia"/>
          <w:bCs/>
          <w:sz w:val="28"/>
          <w:szCs w:val="28"/>
        </w:rPr>
        <w:br/>
        <w:t xml:space="preserve">　　（六）取得成人教育教师资格，应当按照成人教育的层次、类别，分别具备高等、中等学校毕业及其以上学历。不具备本法规定的教师资格学历的公民，申请获取教师资格，必须通过国家教师资格考试。国家教师资格考试制度由国务院规定。 </w:t>
      </w:r>
      <w:r w:rsidRPr="00FC0533">
        <w:rPr>
          <w:rFonts w:ascii="仿宋_GB2312" w:eastAsia="仿宋_GB2312" w:hint="eastAsia"/>
          <w:bCs/>
          <w:sz w:val="28"/>
          <w:szCs w:val="28"/>
        </w:rPr>
        <w:br/>
        <w:t xml:space="preserve">　　第十二条 本法实施前已经在学校或者其他教育机构中任教的教师，未具备本法规定学历的，由国务院教育行政部门规定教师资格过渡办法。 </w:t>
      </w:r>
      <w:r w:rsidRPr="00FC0533">
        <w:rPr>
          <w:rFonts w:ascii="仿宋_GB2312" w:eastAsia="仿宋_GB2312" w:hint="eastAsia"/>
          <w:bCs/>
          <w:sz w:val="28"/>
          <w:szCs w:val="28"/>
        </w:rPr>
        <w:b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w:t>
      </w:r>
      <w:r w:rsidRPr="00FC0533">
        <w:rPr>
          <w:rFonts w:ascii="仿宋_GB2312" w:eastAsia="仿宋_GB2312" w:hint="eastAsia"/>
          <w:bCs/>
          <w:sz w:val="28"/>
          <w:szCs w:val="28"/>
        </w:rPr>
        <w:lastRenderedPageBreak/>
        <w:t xml:space="preserve">有关部门认定其教师资格的，有关部门应当依照本法规定的条件予以认定。取得教师资格的人员首次任教时，应当有试用期。 </w:t>
      </w:r>
      <w:r w:rsidRPr="00FC0533">
        <w:rPr>
          <w:rFonts w:ascii="仿宋_GB2312" w:eastAsia="仿宋_GB2312" w:hint="eastAsia"/>
          <w:bCs/>
          <w:sz w:val="28"/>
          <w:szCs w:val="28"/>
        </w:rPr>
        <w:br/>
        <w:t xml:space="preserve">　</w:t>
      </w:r>
      <w:r w:rsidRPr="002816BD">
        <w:rPr>
          <w:rFonts w:ascii="仿宋_GB2312" w:eastAsia="仿宋_GB2312" w:hint="eastAsia"/>
          <w:b/>
          <w:bCs/>
          <w:color w:val="FF0000"/>
          <w:sz w:val="28"/>
          <w:szCs w:val="28"/>
        </w:rPr>
        <w:t xml:space="preserve">　第十四条 受到剥夺政治权利或者故意犯罪受到有期徒刑以上刑事处罚的，不能取得教师资格；已经取得教师资格的，丧失教师资格。 </w:t>
      </w:r>
      <w:r w:rsidRPr="00FC0533">
        <w:rPr>
          <w:rFonts w:ascii="仿宋_GB2312" w:eastAsia="仿宋_GB2312" w:hint="eastAsia"/>
          <w:bCs/>
          <w:sz w:val="28"/>
          <w:szCs w:val="28"/>
        </w:rPr>
        <w:br/>
        <w:t xml:space="preserve">　　第十五条 各级师范学校毕业生，应当按照国家有关规定从事教育教学工作。国家鼓励非师范高等学校毕业生到中小学或者职业学校任教。 </w:t>
      </w:r>
      <w:r w:rsidRPr="00FC0533">
        <w:rPr>
          <w:rFonts w:ascii="仿宋_GB2312" w:eastAsia="仿宋_GB2312" w:hint="eastAsia"/>
          <w:bCs/>
          <w:sz w:val="28"/>
          <w:szCs w:val="28"/>
        </w:rPr>
        <w:br/>
        <w:t xml:space="preserve">　　第十六条 国家实行教师职务制度，具体办法由国务院规定。 </w:t>
      </w:r>
      <w:r w:rsidRPr="00FC0533">
        <w:rPr>
          <w:rFonts w:ascii="仿宋_GB2312" w:eastAsia="仿宋_GB2312" w:hint="eastAsia"/>
          <w:bCs/>
          <w:sz w:val="28"/>
          <w:szCs w:val="28"/>
        </w:rPr>
        <w:b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 </w:t>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第四章</w:t>
      </w:r>
      <w:r w:rsidRPr="00FC0533">
        <w:rPr>
          <w:rFonts w:ascii="仿宋_GB2312" w:hint="eastAsia"/>
          <w:b/>
          <w:sz w:val="28"/>
          <w:szCs w:val="28"/>
        </w:rPr>
        <w:t xml:space="preserve"> </w:t>
      </w:r>
      <w:r w:rsidRPr="00FC0533">
        <w:rPr>
          <w:rFonts w:ascii="仿宋_GB2312" w:hint="eastAsia"/>
          <w:b/>
          <w:sz w:val="28"/>
          <w:szCs w:val="28"/>
        </w:rPr>
        <w:t>培养和培训</w:t>
      </w:r>
      <w:r w:rsidRPr="00FC0533">
        <w:rPr>
          <w:rFonts w:ascii="仿宋_GB2312" w:hint="eastAsia"/>
          <w:b/>
          <w:sz w:val="28"/>
          <w:szCs w:val="28"/>
        </w:rPr>
        <w:t xml:space="preserve"> </w:t>
      </w:r>
    </w:p>
    <w:p w:rsidR="00406A2A" w:rsidRPr="00FC0533" w:rsidRDefault="00406A2A" w:rsidP="00FC0533">
      <w:pPr>
        <w:pStyle w:val="a5"/>
        <w:spacing w:before="0" w:beforeAutospacing="0" w:after="0" w:afterAutospacing="0" w:line="500" w:lineRule="exact"/>
        <w:ind w:firstLine="435"/>
        <w:rPr>
          <w:rFonts w:ascii="仿宋_GB2312" w:eastAsia="仿宋_GB2312"/>
          <w:bCs/>
          <w:sz w:val="28"/>
          <w:szCs w:val="28"/>
        </w:rPr>
      </w:pPr>
      <w:r w:rsidRPr="00FC0533">
        <w:rPr>
          <w:rFonts w:ascii="仿宋_GB2312" w:eastAsia="仿宋_GB2312" w:hint="eastAsia"/>
          <w:bCs/>
          <w:sz w:val="28"/>
          <w:szCs w:val="28"/>
        </w:rPr>
        <w:t xml:space="preserve">第十八条 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 </w:t>
      </w:r>
      <w:r w:rsidRPr="00FC0533">
        <w:rPr>
          <w:rFonts w:ascii="仿宋_GB2312" w:eastAsia="仿宋_GB2312" w:hint="eastAsia"/>
          <w:bCs/>
          <w:sz w:val="28"/>
          <w:szCs w:val="28"/>
        </w:rPr>
        <w:br/>
        <w:t xml:space="preserve">　　第十九条 各级人民政府教育行政部门、学校主管部门和学校应当制定教师培训规划，对教师进行多种形式的思想政治、业务培训。 </w:t>
      </w:r>
      <w:r w:rsidRPr="00FC0533">
        <w:rPr>
          <w:rFonts w:ascii="仿宋_GB2312" w:eastAsia="仿宋_GB2312" w:hint="eastAsia"/>
          <w:bCs/>
          <w:sz w:val="28"/>
          <w:szCs w:val="28"/>
        </w:rPr>
        <w:br/>
        <w:t xml:space="preserve">　　第二十条 国家机关、企业事业单位和其他社会组织应当为教师的社会调查和社会实践提供方便，给予协助。 </w:t>
      </w:r>
      <w:r w:rsidRPr="00FC0533">
        <w:rPr>
          <w:rFonts w:ascii="仿宋_GB2312" w:eastAsia="仿宋_GB2312" w:hint="eastAsia"/>
          <w:bCs/>
          <w:sz w:val="28"/>
          <w:szCs w:val="28"/>
        </w:rPr>
        <w:br/>
        <w:t xml:space="preserve">　　第二十一条 各级人民政府应当采取措施，为少数民族地区和边远贫困地区培养、培训教师。 </w:t>
      </w:r>
    </w:p>
    <w:p w:rsidR="00406A2A" w:rsidRPr="000716ED" w:rsidRDefault="00406A2A" w:rsidP="000716ED">
      <w:pPr>
        <w:spacing w:line="500" w:lineRule="exact"/>
        <w:jc w:val="center"/>
        <w:rPr>
          <w:rFonts w:ascii="仿宋_GB2312"/>
          <w:b/>
          <w:sz w:val="28"/>
          <w:szCs w:val="28"/>
        </w:rPr>
      </w:pPr>
      <w:r w:rsidRPr="00FC0533">
        <w:rPr>
          <w:rFonts w:ascii="仿宋_GB2312" w:hint="eastAsia"/>
          <w:b/>
          <w:sz w:val="28"/>
          <w:szCs w:val="28"/>
        </w:rPr>
        <w:t>第五章　考</w:t>
      </w:r>
      <w:r w:rsidRPr="00FC0533">
        <w:rPr>
          <w:rFonts w:ascii="仿宋_GB2312" w:hint="eastAsia"/>
          <w:b/>
          <w:sz w:val="28"/>
          <w:szCs w:val="28"/>
        </w:rPr>
        <w:t> </w:t>
      </w:r>
      <w:r w:rsidRPr="00FC0533">
        <w:rPr>
          <w:rFonts w:ascii="仿宋_GB2312" w:hint="eastAsia"/>
          <w:b/>
          <w:sz w:val="28"/>
          <w:szCs w:val="28"/>
        </w:rPr>
        <w:t xml:space="preserve"> </w:t>
      </w:r>
      <w:r w:rsidRPr="00FC0533">
        <w:rPr>
          <w:rFonts w:ascii="仿宋_GB2312" w:hint="eastAsia"/>
          <w:b/>
          <w:sz w:val="28"/>
          <w:szCs w:val="28"/>
        </w:rPr>
        <w:t>核</w:t>
      </w:r>
    </w:p>
    <w:p w:rsidR="00406A2A" w:rsidRPr="00FC0533" w:rsidRDefault="00406A2A" w:rsidP="00FC0533">
      <w:pPr>
        <w:pStyle w:val="a5"/>
        <w:spacing w:before="0" w:beforeAutospacing="0" w:after="0" w:afterAutospacing="0" w:line="500" w:lineRule="exact"/>
        <w:ind w:firstLineChars="200" w:firstLine="560"/>
        <w:rPr>
          <w:rFonts w:ascii="仿宋_GB2312" w:eastAsia="仿宋_GB2312"/>
          <w:bCs/>
          <w:sz w:val="28"/>
          <w:szCs w:val="28"/>
        </w:rPr>
      </w:pPr>
      <w:r w:rsidRPr="00FC0533">
        <w:rPr>
          <w:rFonts w:ascii="仿宋_GB2312" w:eastAsia="仿宋_GB2312" w:hint="eastAsia"/>
          <w:bCs/>
          <w:sz w:val="28"/>
          <w:szCs w:val="28"/>
        </w:rPr>
        <w:t xml:space="preserve">第二十二条 学校或者其他教育机构应当对教师的政治思想、业务水平、工作态度和工作成绩进行考核。教育行政部门对教师的考核工作进行指导、监督。 </w:t>
      </w:r>
      <w:r w:rsidRPr="00FC0533">
        <w:rPr>
          <w:rFonts w:ascii="仿宋_GB2312" w:eastAsia="仿宋_GB2312" w:hint="eastAsia"/>
          <w:bCs/>
          <w:sz w:val="28"/>
          <w:szCs w:val="28"/>
        </w:rPr>
        <w:br/>
      </w:r>
      <w:r w:rsidRPr="00FC0533">
        <w:rPr>
          <w:rFonts w:ascii="仿宋_GB2312" w:eastAsia="仿宋_GB2312" w:hint="eastAsia"/>
          <w:bCs/>
          <w:sz w:val="28"/>
          <w:szCs w:val="28"/>
        </w:rPr>
        <w:lastRenderedPageBreak/>
        <w:t xml:space="preserve">　　第二十三条 考核应当客观、公正、准确，充分听取教师本人、其他教师以及学生的意见。 </w:t>
      </w:r>
      <w:r w:rsidRPr="00FC0533">
        <w:rPr>
          <w:rFonts w:ascii="仿宋_GB2312" w:eastAsia="仿宋_GB2312" w:hint="eastAsia"/>
          <w:bCs/>
          <w:sz w:val="28"/>
          <w:szCs w:val="28"/>
        </w:rPr>
        <w:br/>
        <w:t xml:space="preserve">　　第二十四条 教师考核结果是受聘任教、晋升工资、实施奖惩的依据。 </w:t>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第六章　待</w:t>
      </w:r>
      <w:r w:rsidRPr="00FC0533">
        <w:rPr>
          <w:rFonts w:ascii="仿宋_GB2312" w:hint="eastAsia"/>
          <w:b/>
          <w:sz w:val="28"/>
          <w:szCs w:val="28"/>
        </w:rPr>
        <w:t> </w:t>
      </w:r>
      <w:r w:rsidRPr="00FC0533">
        <w:rPr>
          <w:rFonts w:ascii="仿宋_GB2312" w:hint="eastAsia"/>
          <w:b/>
          <w:sz w:val="28"/>
          <w:szCs w:val="28"/>
        </w:rPr>
        <w:t xml:space="preserve"> </w:t>
      </w:r>
      <w:r w:rsidRPr="00FC0533">
        <w:rPr>
          <w:rFonts w:ascii="仿宋_GB2312" w:hint="eastAsia"/>
          <w:b/>
          <w:sz w:val="28"/>
          <w:szCs w:val="28"/>
        </w:rPr>
        <w:t>遇</w:t>
      </w:r>
      <w:r w:rsidRPr="00FC0533">
        <w:rPr>
          <w:rFonts w:ascii="仿宋_GB2312" w:hint="eastAsia"/>
          <w:b/>
          <w:sz w:val="28"/>
          <w:szCs w:val="28"/>
        </w:rPr>
        <w:t xml:space="preserve"> </w:t>
      </w:r>
    </w:p>
    <w:p w:rsidR="00406A2A" w:rsidRPr="00FC0533" w:rsidRDefault="00406A2A" w:rsidP="00FC0533">
      <w:pPr>
        <w:pStyle w:val="a5"/>
        <w:spacing w:before="0" w:beforeAutospacing="0" w:after="0" w:afterAutospacing="0" w:line="500" w:lineRule="exact"/>
        <w:ind w:firstLine="435"/>
        <w:rPr>
          <w:rFonts w:ascii="仿宋_GB2312" w:eastAsia="仿宋_GB2312"/>
          <w:bCs/>
          <w:sz w:val="28"/>
          <w:szCs w:val="28"/>
        </w:rPr>
      </w:pPr>
      <w:r w:rsidRPr="00FC0533">
        <w:rPr>
          <w:rFonts w:ascii="仿宋_GB2312" w:eastAsia="仿宋_GB2312" w:hint="eastAsia"/>
          <w:bCs/>
          <w:sz w:val="28"/>
          <w:szCs w:val="28"/>
        </w:rPr>
        <w:t xml:space="preserve">第二十五条 教师的平均工资水平应当不低于或者高于国家公务员的平均工资水平，并逐步提高。建立正常晋级增薪制度，具体办法由国务院规定。 </w:t>
      </w:r>
      <w:r w:rsidRPr="00FC0533">
        <w:rPr>
          <w:rFonts w:ascii="仿宋_GB2312" w:eastAsia="仿宋_GB2312" w:hint="eastAsia"/>
          <w:bCs/>
          <w:sz w:val="28"/>
          <w:szCs w:val="28"/>
        </w:rPr>
        <w:br/>
        <w:t xml:space="preserve">　　第二十六条 中小学教师和职业学校教师享受教龄津贴和其他津贴，具体办法由国务院教育行政部门会同有关部门制定。 </w:t>
      </w:r>
      <w:r w:rsidRPr="00FC0533">
        <w:rPr>
          <w:rFonts w:ascii="仿宋_GB2312" w:eastAsia="仿宋_GB2312" w:hint="eastAsia"/>
          <w:bCs/>
          <w:sz w:val="28"/>
          <w:szCs w:val="28"/>
        </w:rPr>
        <w:br/>
        <w:t xml:space="preserve">　　第二十七条 地方各级人民政府对教师以及具有中专以上学历的毕业生到少数民族地区和边远贫困地区从事教育教学工作的，应当予以补贴。 </w:t>
      </w:r>
      <w:r w:rsidRPr="00FC0533">
        <w:rPr>
          <w:rFonts w:ascii="仿宋_GB2312" w:eastAsia="仿宋_GB2312" w:hint="eastAsia"/>
          <w:bCs/>
          <w:sz w:val="28"/>
          <w:szCs w:val="28"/>
        </w:rPr>
        <w:br/>
        <w:t xml:space="preserve">　　第二十八条 地方各级人民政府和国务院有关部门，对城市教师住房的建设、租赁、出售实行优先、优惠。县、乡两级人民政府应当为农村中小学教师解决住房提供方便。 </w:t>
      </w:r>
      <w:r w:rsidRPr="00FC0533">
        <w:rPr>
          <w:rFonts w:ascii="仿宋_GB2312" w:eastAsia="仿宋_GB2312" w:hint="eastAsia"/>
          <w:bCs/>
          <w:sz w:val="28"/>
          <w:szCs w:val="28"/>
        </w:rPr>
        <w:br/>
        <w:t xml:space="preserve">　　第二十九条 教师的医疗同当地国家公务员享受同等的待遇；定期对教师进行身体健康检查，并因地制宜安排教师进行休养。医疗机构应当对当地教师的医疗提供方针。 </w:t>
      </w:r>
      <w:r w:rsidRPr="00FC0533">
        <w:rPr>
          <w:rFonts w:ascii="仿宋_GB2312" w:eastAsia="仿宋_GB2312" w:hint="eastAsia"/>
          <w:bCs/>
          <w:sz w:val="28"/>
          <w:szCs w:val="28"/>
        </w:rPr>
        <w:br/>
        <w:t xml:space="preserve">　　第三十条 教师退休或者退职后，享受国家规定的退休或者退职待遇。县级以上地方人民政府可以适当提高长期从事教育教学工作的中小学退休教师教的退休金比例。 </w:t>
      </w:r>
      <w:r w:rsidRPr="00FC0533">
        <w:rPr>
          <w:rFonts w:ascii="仿宋_GB2312" w:eastAsia="仿宋_GB2312" w:hint="eastAsia"/>
          <w:bCs/>
          <w:sz w:val="28"/>
          <w:szCs w:val="28"/>
        </w:rPr>
        <w:b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 </w:t>
      </w:r>
      <w:r w:rsidRPr="00FC0533">
        <w:rPr>
          <w:rFonts w:ascii="仿宋_GB2312" w:eastAsia="仿宋_GB2312" w:hint="eastAsia"/>
          <w:bCs/>
          <w:sz w:val="28"/>
          <w:szCs w:val="28"/>
        </w:rPr>
        <w:br/>
      </w:r>
      <w:r w:rsidRPr="00FC0533">
        <w:rPr>
          <w:rFonts w:ascii="仿宋_GB2312" w:eastAsia="仿宋_GB2312" w:hint="eastAsia"/>
          <w:bCs/>
          <w:sz w:val="28"/>
          <w:szCs w:val="28"/>
        </w:rPr>
        <w:lastRenderedPageBreak/>
        <w:t xml:space="preserve">　　第三十二条 社会力量所办学校的教师的待遇，由举办者自行确定并予以保障。 </w:t>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第七章　奖</w:t>
      </w:r>
      <w:r w:rsidRPr="00FC0533">
        <w:rPr>
          <w:rFonts w:ascii="仿宋_GB2312" w:hint="eastAsia"/>
          <w:b/>
          <w:sz w:val="28"/>
          <w:szCs w:val="28"/>
        </w:rPr>
        <w:t> </w:t>
      </w:r>
      <w:r w:rsidRPr="00FC0533">
        <w:rPr>
          <w:rFonts w:ascii="仿宋_GB2312" w:hint="eastAsia"/>
          <w:b/>
          <w:sz w:val="28"/>
          <w:szCs w:val="28"/>
        </w:rPr>
        <w:t xml:space="preserve"> </w:t>
      </w:r>
      <w:proofErr w:type="gramStart"/>
      <w:r w:rsidRPr="00FC0533">
        <w:rPr>
          <w:rFonts w:ascii="仿宋_GB2312" w:hint="eastAsia"/>
          <w:b/>
          <w:sz w:val="28"/>
          <w:szCs w:val="28"/>
        </w:rPr>
        <w:t>励</w:t>
      </w:r>
      <w:proofErr w:type="gramEnd"/>
      <w:r w:rsidRPr="00FC0533">
        <w:rPr>
          <w:rFonts w:ascii="仿宋_GB2312" w:hint="eastAsia"/>
          <w:b/>
          <w:sz w:val="28"/>
          <w:szCs w:val="28"/>
        </w:rPr>
        <w:t xml:space="preserve"> </w:t>
      </w:r>
      <w:r w:rsidRPr="00FC0533">
        <w:rPr>
          <w:rFonts w:ascii="仿宋_GB2312" w:hint="eastAsia"/>
          <w:b/>
          <w:sz w:val="28"/>
          <w:szCs w:val="28"/>
        </w:rPr>
        <w:t xml:space="preserve">　　</w:t>
      </w:r>
    </w:p>
    <w:p w:rsidR="00406A2A" w:rsidRPr="00FC0533" w:rsidRDefault="00406A2A" w:rsidP="00FC0533">
      <w:pPr>
        <w:pStyle w:val="a5"/>
        <w:spacing w:before="0" w:beforeAutospacing="0" w:after="0" w:afterAutospacing="0" w:line="500" w:lineRule="exact"/>
        <w:ind w:firstLine="435"/>
        <w:rPr>
          <w:rStyle w:val="a6"/>
          <w:rFonts w:ascii="仿宋_GB2312" w:eastAsia="仿宋_GB2312"/>
          <w:b w:val="0"/>
          <w:sz w:val="28"/>
          <w:szCs w:val="28"/>
        </w:rPr>
      </w:pPr>
      <w:r w:rsidRPr="00FC0533">
        <w:rPr>
          <w:rFonts w:ascii="仿宋_GB2312" w:eastAsia="仿宋_GB2312" w:hint="eastAsia"/>
          <w:bCs/>
          <w:sz w:val="28"/>
          <w:szCs w:val="28"/>
        </w:rPr>
        <w:t xml:space="preserve">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 </w:t>
      </w:r>
      <w:r w:rsidRPr="00FC0533">
        <w:rPr>
          <w:rFonts w:ascii="仿宋_GB2312" w:eastAsia="仿宋_GB2312" w:hint="eastAsia"/>
          <w:bCs/>
          <w:sz w:val="28"/>
          <w:szCs w:val="28"/>
        </w:rPr>
        <w:br/>
        <w:t xml:space="preserve">    第三十四条 国家支持和鼓励社会组织或者个人向依法成立的奖励教师的基金组织捐助资金，对教师进行奖励。</w:t>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第八章　法律责任</w:t>
      </w:r>
    </w:p>
    <w:p w:rsidR="00406A2A" w:rsidRPr="00FC0533" w:rsidRDefault="00406A2A" w:rsidP="00FC0533">
      <w:pPr>
        <w:pStyle w:val="a5"/>
        <w:spacing w:before="0" w:beforeAutospacing="0" w:after="0" w:afterAutospacing="0" w:line="500" w:lineRule="exact"/>
        <w:ind w:firstLine="435"/>
        <w:rPr>
          <w:rFonts w:ascii="仿宋_GB2312" w:eastAsia="仿宋_GB2312"/>
          <w:bCs/>
          <w:sz w:val="28"/>
          <w:szCs w:val="28"/>
        </w:rPr>
      </w:pPr>
      <w:r w:rsidRPr="00FC0533">
        <w:rPr>
          <w:rFonts w:ascii="仿宋_GB2312" w:eastAsia="仿宋_GB2312" w:hint="eastAsia"/>
          <w:bCs/>
          <w:sz w:val="28"/>
          <w:szCs w:val="28"/>
        </w:rPr>
        <w:t xml:space="preserve">第三十五条 侮辱、殴打教师的，根据不同情况，分别给予行政处分或者行政处罚；造成损害的，责令赔偿损失；情节严重，构成犯罪的，依法追究刑事责任。 </w:t>
      </w:r>
      <w:r w:rsidRPr="00FC0533">
        <w:rPr>
          <w:rFonts w:ascii="仿宋_GB2312" w:eastAsia="仿宋_GB2312" w:hint="eastAsia"/>
          <w:bCs/>
          <w:sz w:val="28"/>
          <w:szCs w:val="28"/>
        </w:rPr>
        <w:br/>
        <w:t xml:space="preserve">　　第三十六条 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 </w:t>
      </w:r>
      <w:r w:rsidRPr="00FC0533">
        <w:rPr>
          <w:rFonts w:ascii="仿宋_GB2312" w:eastAsia="仿宋_GB2312" w:hint="eastAsia"/>
          <w:bCs/>
          <w:sz w:val="28"/>
          <w:szCs w:val="28"/>
        </w:rPr>
        <w:br/>
        <w:t xml:space="preserve">　　第三十七条 教师有下列情形之一的，由所在学校、其他教育机构或者教育行政部门给予行政处分或者解聘。 </w:t>
      </w:r>
      <w:r w:rsidRPr="00FC0533">
        <w:rPr>
          <w:rFonts w:ascii="仿宋_GB2312" w:eastAsia="仿宋_GB2312" w:hint="eastAsia"/>
          <w:bCs/>
          <w:sz w:val="28"/>
          <w:szCs w:val="28"/>
        </w:rPr>
        <w:br/>
        <w:t xml:space="preserve">　　（一）故意不完成教育教学任务给教育教学工作造成损失的； </w:t>
      </w:r>
      <w:r w:rsidRPr="00FC0533">
        <w:rPr>
          <w:rFonts w:ascii="仿宋_GB2312" w:eastAsia="仿宋_GB2312" w:hint="eastAsia"/>
          <w:bCs/>
          <w:sz w:val="28"/>
          <w:szCs w:val="28"/>
        </w:rPr>
        <w:br/>
        <w:t xml:space="preserve">　　（二）体罚学生，经教育不改的； </w:t>
      </w:r>
      <w:r w:rsidRPr="00FC0533">
        <w:rPr>
          <w:rFonts w:ascii="仿宋_GB2312" w:eastAsia="仿宋_GB2312" w:hint="eastAsia"/>
          <w:bCs/>
          <w:sz w:val="28"/>
          <w:szCs w:val="28"/>
        </w:rPr>
        <w:br/>
        <w:t xml:space="preserve">　　（三）品行不良、侮辱学生，影响恶劣的。 </w:t>
      </w:r>
      <w:r w:rsidRPr="00FC0533">
        <w:rPr>
          <w:rFonts w:ascii="仿宋_GB2312" w:eastAsia="仿宋_GB2312" w:hint="eastAsia"/>
          <w:bCs/>
          <w:sz w:val="28"/>
          <w:szCs w:val="28"/>
        </w:rPr>
        <w:br/>
        <w:t xml:space="preserve">    教师有前款第（二）项、第（三）项所列情形之一，情节严重，构成犯罪的，依法追究刑事责任。 </w:t>
      </w:r>
      <w:r w:rsidRPr="00FC0533">
        <w:rPr>
          <w:rFonts w:ascii="仿宋_GB2312" w:eastAsia="仿宋_GB2312" w:hint="eastAsia"/>
          <w:bCs/>
          <w:sz w:val="28"/>
          <w:szCs w:val="28"/>
        </w:rPr>
        <w:br/>
        <w:t xml:space="preserve">　　第三十八条 地方人民政府对违反本法规定，拖欠教师工资或者侵犯教师其他合法权益的，应当责令其限期改正。违反国家财政制度、</w:t>
      </w:r>
      <w:r w:rsidRPr="00FC0533">
        <w:rPr>
          <w:rFonts w:ascii="仿宋_GB2312" w:eastAsia="仿宋_GB2312" w:hint="eastAsia"/>
          <w:bCs/>
          <w:sz w:val="28"/>
          <w:szCs w:val="28"/>
        </w:rPr>
        <w:lastRenderedPageBreak/>
        <w:t xml:space="preserve">财务制度，挪用国家财政用于教育的经费，严重妨碍教育教学工作，拖欠教师工资，损害教师合法权益的，由上级机关责令限期归还被挪用的经费，并对直接责任人员给予行政处分；情节严重，构成犯罪的，依法追究刑事责任。 </w:t>
      </w:r>
      <w:r w:rsidRPr="00FC0533">
        <w:rPr>
          <w:rFonts w:ascii="仿宋_GB2312" w:eastAsia="仿宋_GB2312" w:hint="eastAsia"/>
          <w:bCs/>
          <w:sz w:val="28"/>
          <w:szCs w:val="28"/>
        </w:rPr>
        <w:br/>
        <w:t xml:space="preserve">　　第三十九条 教师对学校或者其他教育机构侵犯其合法权益的，或者对学校或者其他教育机构</w:t>
      </w:r>
      <w:proofErr w:type="gramStart"/>
      <w:r w:rsidRPr="00FC0533">
        <w:rPr>
          <w:rFonts w:ascii="仿宋_GB2312" w:eastAsia="仿宋_GB2312" w:hint="eastAsia"/>
          <w:bCs/>
          <w:sz w:val="28"/>
          <w:szCs w:val="28"/>
        </w:rPr>
        <w:t>作出</w:t>
      </w:r>
      <w:proofErr w:type="gramEnd"/>
      <w:r w:rsidRPr="00FC0533">
        <w:rPr>
          <w:rFonts w:ascii="仿宋_GB2312" w:eastAsia="仿宋_GB2312" w:hint="eastAsia"/>
          <w:bCs/>
          <w:sz w:val="28"/>
          <w:szCs w:val="28"/>
        </w:rPr>
        <w:t>的处理不服的，可以向教育行政部门提出申诉，教育行政部门应当在接到申诉的三十日内，</w:t>
      </w:r>
      <w:proofErr w:type="gramStart"/>
      <w:r w:rsidRPr="00FC0533">
        <w:rPr>
          <w:rFonts w:ascii="仿宋_GB2312" w:eastAsia="仿宋_GB2312" w:hint="eastAsia"/>
          <w:bCs/>
          <w:sz w:val="28"/>
          <w:szCs w:val="28"/>
        </w:rPr>
        <w:t>作出</w:t>
      </w:r>
      <w:proofErr w:type="gramEnd"/>
      <w:r w:rsidRPr="00FC0533">
        <w:rPr>
          <w:rFonts w:ascii="仿宋_GB2312" w:eastAsia="仿宋_GB2312" w:hint="eastAsia"/>
          <w:bCs/>
          <w:sz w:val="28"/>
          <w:szCs w:val="28"/>
        </w:rPr>
        <w:t>处理。教师认为当地人民政府有关行政部门侵犯其根据本法规定享有的权利的，可以向同级人民政府或者上一级人民政府有关部门提出申诉，同级人民政府或者上一级人民政府有关部门应当</w:t>
      </w:r>
      <w:proofErr w:type="gramStart"/>
      <w:r w:rsidRPr="00FC0533">
        <w:rPr>
          <w:rFonts w:ascii="仿宋_GB2312" w:eastAsia="仿宋_GB2312" w:hint="eastAsia"/>
          <w:bCs/>
          <w:sz w:val="28"/>
          <w:szCs w:val="28"/>
        </w:rPr>
        <w:t>作出</w:t>
      </w:r>
      <w:proofErr w:type="gramEnd"/>
      <w:r w:rsidRPr="00FC0533">
        <w:rPr>
          <w:rFonts w:ascii="仿宋_GB2312" w:eastAsia="仿宋_GB2312" w:hint="eastAsia"/>
          <w:bCs/>
          <w:sz w:val="28"/>
          <w:szCs w:val="28"/>
        </w:rPr>
        <w:t>处理。</w:t>
      </w:r>
    </w:p>
    <w:p w:rsidR="00406A2A" w:rsidRPr="00FC0533" w:rsidRDefault="00406A2A" w:rsidP="000716ED">
      <w:pPr>
        <w:spacing w:line="500" w:lineRule="exact"/>
        <w:jc w:val="center"/>
        <w:rPr>
          <w:rFonts w:ascii="仿宋_GB2312"/>
          <w:b/>
          <w:sz w:val="28"/>
          <w:szCs w:val="28"/>
        </w:rPr>
      </w:pPr>
      <w:r w:rsidRPr="00FC0533">
        <w:rPr>
          <w:rFonts w:ascii="仿宋_GB2312" w:hint="eastAsia"/>
          <w:b/>
          <w:sz w:val="28"/>
          <w:szCs w:val="28"/>
        </w:rPr>
        <w:t>第九章　附</w:t>
      </w:r>
      <w:r w:rsidRPr="00FC0533">
        <w:rPr>
          <w:rFonts w:ascii="仿宋_GB2312" w:hint="eastAsia"/>
          <w:b/>
          <w:sz w:val="28"/>
          <w:szCs w:val="28"/>
        </w:rPr>
        <w:t> </w:t>
      </w:r>
      <w:r w:rsidRPr="00FC0533">
        <w:rPr>
          <w:rFonts w:ascii="仿宋_GB2312" w:hint="eastAsia"/>
          <w:b/>
          <w:sz w:val="28"/>
          <w:szCs w:val="28"/>
        </w:rPr>
        <w:t xml:space="preserve"> </w:t>
      </w:r>
      <w:r w:rsidRPr="00FC0533">
        <w:rPr>
          <w:rFonts w:ascii="仿宋_GB2312" w:hint="eastAsia"/>
          <w:b/>
          <w:sz w:val="28"/>
          <w:szCs w:val="28"/>
        </w:rPr>
        <w:t>则</w:t>
      </w:r>
      <w:r w:rsidRPr="00FC0533">
        <w:rPr>
          <w:rFonts w:ascii="仿宋_GB2312" w:hint="eastAsia"/>
          <w:b/>
          <w:sz w:val="28"/>
          <w:szCs w:val="28"/>
        </w:rPr>
        <w:t xml:space="preserve"> </w:t>
      </w:r>
      <w:r w:rsidRPr="00FC0533">
        <w:rPr>
          <w:rFonts w:ascii="仿宋_GB2312" w:hint="eastAsia"/>
          <w:b/>
          <w:sz w:val="28"/>
          <w:szCs w:val="28"/>
        </w:rPr>
        <w:t xml:space="preserve">　</w:t>
      </w:r>
    </w:p>
    <w:p w:rsidR="00406A2A" w:rsidRPr="00FC0533" w:rsidRDefault="00406A2A" w:rsidP="00FC0533">
      <w:pPr>
        <w:spacing w:line="500" w:lineRule="exact"/>
        <w:ind w:firstLineChars="199" w:firstLine="557"/>
        <w:rPr>
          <w:rFonts w:ascii="仿宋_GB2312" w:eastAsia="仿宋_GB2312"/>
          <w:bCs/>
          <w:sz w:val="28"/>
          <w:szCs w:val="28"/>
        </w:rPr>
      </w:pPr>
      <w:r w:rsidRPr="00FC0533">
        <w:rPr>
          <w:rFonts w:ascii="仿宋_GB2312" w:eastAsia="仿宋_GB2312" w:hint="eastAsia"/>
          <w:bCs/>
          <w:sz w:val="28"/>
          <w:szCs w:val="28"/>
        </w:rPr>
        <w:t>第四十条</w:t>
      </w:r>
      <w:r w:rsidRPr="00FC0533">
        <w:rPr>
          <w:rFonts w:ascii="仿宋_GB2312" w:eastAsia="仿宋_GB2312" w:hint="eastAsia"/>
          <w:bCs/>
          <w:sz w:val="28"/>
          <w:szCs w:val="28"/>
        </w:rPr>
        <w:t> </w:t>
      </w:r>
      <w:r w:rsidRPr="00FC0533">
        <w:rPr>
          <w:rFonts w:ascii="仿宋_GB2312" w:eastAsia="仿宋_GB2312" w:hint="eastAsia"/>
          <w:bCs/>
          <w:sz w:val="28"/>
          <w:szCs w:val="28"/>
        </w:rPr>
        <w:t xml:space="preserve"> 本法下列用语的含义是： </w:t>
      </w:r>
    </w:p>
    <w:p w:rsidR="00A75666" w:rsidRPr="00FC0533" w:rsidRDefault="00406A2A" w:rsidP="00FE07F4">
      <w:pPr>
        <w:spacing w:line="500" w:lineRule="exact"/>
        <w:ind w:firstLineChars="199" w:firstLine="557"/>
        <w:rPr>
          <w:sz w:val="28"/>
          <w:szCs w:val="28"/>
        </w:rPr>
      </w:pPr>
      <w:r w:rsidRPr="00FC0533">
        <w:rPr>
          <w:rFonts w:ascii="仿宋_GB2312" w:eastAsia="仿宋_GB2312" w:hAnsi="Arial Unicode MS" w:cs="Arial Unicode MS" w:hint="eastAsia"/>
          <w:bCs/>
          <w:kern w:val="0"/>
          <w:sz w:val="28"/>
          <w:szCs w:val="28"/>
        </w:rPr>
        <w:t xml:space="preserve">（一）各级各类学校，是指实施学前教育、普通初等教育、普通中等教育、职业教育、普通高等教育以及特殊教育、成人教育的学校。 </w:t>
      </w:r>
      <w:r w:rsidRPr="00FC0533">
        <w:rPr>
          <w:rFonts w:ascii="仿宋_GB2312" w:eastAsia="仿宋_GB2312" w:hAnsi="Arial Unicode MS" w:cs="Arial Unicode MS" w:hint="eastAsia"/>
          <w:bCs/>
          <w:kern w:val="0"/>
          <w:sz w:val="28"/>
          <w:szCs w:val="28"/>
        </w:rPr>
        <w:br/>
        <w:t xml:space="preserve">　　（二）其他教育机构，是指少年宫以及地方教研室、电化教育机构等。 </w:t>
      </w:r>
      <w:r w:rsidRPr="00FC0533">
        <w:rPr>
          <w:rFonts w:ascii="仿宋_GB2312" w:eastAsia="仿宋_GB2312" w:hAnsi="Arial Unicode MS" w:cs="Arial Unicode MS" w:hint="eastAsia"/>
          <w:bCs/>
          <w:kern w:val="0"/>
          <w:sz w:val="28"/>
          <w:szCs w:val="28"/>
        </w:rPr>
        <w:br/>
        <w:t xml:space="preserve">　　（三）中小学教师，是指幼儿园、特殊教育机构、普通中小学、成人初等中等教育机构、职业中学以及其他教育机构的教师。 </w:t>
      </w:r>
      <w:r w:rsidRPr="00FC0533">
        <w:rPr>
          <w:rFonts w:ascii="仿宋_GB2312" w:eastAsia="仿宋_GB2312" w:hAnsi="Arial Unicode MS" w:cs="Arial Unicode MS" w:hint="eastAsia"/>
          <w:bCs/>
          <w:kern w:val="0"/>
          <w:sz w:val="28"/>
          <w:szCs w:val="28"/>
        </w:rPr>
        <w:br/>
        <w:t xml:space="preserve">　　第四十一条 学校和其他教育机构中的教育教学辅助人员，其他类型的学校的教师和教育教学辅助人员，可以根据实际情况参照 本法的有关规定执行。军队所属院 校的教师和教育教学辅助人员，由中央军事委员会依照本法制定有关规定。 </w:t>
      </w:r>
      <w:r w:rsidRPr="00FC0533">
        <w:rPr>
          <w:rFonts w:ascii="仿宋_GB2312" w:eastAsia="仿宋_GB2312" w:hAnsi="Arial Unicode MS" w:cs="Arial Unicode MS" w:hint="eastAsia"/>
          <w:bCs/>
          <w:kern w:val="0"/>
          <w:sz w:val="28"/>
          <w:szCs w:val="28"/>
        </w:rPr>
        <w:br/>
        <w:t xml:space="preserve">　　第四十二条 外籍教师的聘任办法由国务院教育行政部门规定。 </w:t>
      </w:r>
      <w:r w:rsidRPr="00FC0533">
        <w:rPr>
          <w:rFonts w:ascii="仿宋_GB2312" w:eastAsia="仿宋_GB2312" w:hAnsi="Arial Unicode MS" w:cs="Arial Unicode MS" w:hint="eastAsia"/>
          <w:bCs/>
          <w:kern w:val="0"/>
          <w:sz w:val="28"/>
          <w:szCs w:val="28"/>
        </w:rPr>
        <w:br/>
        <w:t xml:space="preserve">　　第四十三条 本法自一九九四年一月一日起施行。</w:t>
      </w:r>
    </w:p>
    <w:sectPr w:rsidR="00A75666" w:rsidRPr="00FC0533" w:rsidSect="00A7566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D9" w:rsidRDefault="00D904D9" w:rsidP="00406A2A">
      <w:r>
        <w:separator/>
      </w:r>
    </w:p>
  </w:endnote>
  <w:endnote w:type="continuationSeparator" w:id="0">
    <w:p w:rsidR="00D904D9" w:rsidRDefault="00D904D9" w:rsidP="0040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69759"/>
      <w:docPartObj>
        <w:docPartGallery w:val="Page Numbers (Bottom of Page)"/>
        <w:docPartUnique/>
      </w:docPartObj>
    </w:sdtPr>
    <w:sdtEndPr/>
    <w:sdtContent>
      <w:p w:rsidR="00FC0533" w:rsidRDefault="00FC0533">
        <w:pPr>
          <w:pStyle w:val="a4"/>
          <w:jc w:val="center"/>
        </w:pPr>
        <w:r>
          <w:fldChar w:fldCharType="begin"/>
        </w:r>
        <w:r>
          <w:instrText>PAGE   \* MERGEFORMAT</w:instrText>
        </w:r>
        <w:r>
          <w:fldChar w:fldCharType="separate"/>
        </w:r>
        <w:r w:rsidR="00520C16" w:rsidRPr="00520C16">
          <w:rPr>
            <w:noProof/>
            <w:lang w:val="zh-CN"/>
          </w:rPr>
          <w:t>2</w:t>
        </w:r>
        <w:r>
          <w:fldChar w:fldCharType="end"/>
        </w:r>
      </w:p>
    </w:sdtContent>
  </w:sdt>
  <w:p w:rsidR="00FC0533" w:rsidRDefault="00FC05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D9" w:rsidRDefault="00D904D9" w:rsidP="00406A2A">
      <w:r>
        <w:separator/>
      </w:r>
    </w:p>
  </w:footnote>
  <w:footnote w:type="continuationSeparator" w:id="0">
    <w:p w:rsidR="00D904D9" w:rsidRDefault="00D904D9" w:rsidP="0040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A2A"/>
    <w:rsid w:val="00000E00"/>
    <w:rsid w:val="00001E71"/>
    <w:rsid w:val="00002077"/>
    <w:rsid w:val="00023377"/>
    <w:rsid w:val="00030562"/>
    <w:rsid w:val="00032395"/>
    <w:rsid w:val="00034D3F"/>
    <w:rsid w:val="00036923"/>
    <w:rsid w:val="00040A16"/>
    <w:rsid w:val="00043731"/>
    <w:rsid w:val="00050409"/>
    <w:rsid w:val="00061629"/>
    <w:rsid w:val="0006737C"/>
    <w:rsid w:val="0007155E"/>
    <w:rsid w:val="000716ED"/>
    <w:rsid w:val="0007333D"/>
    <w:rsid w:val="00086AA1"/>
    <w:rsid w:val="00095295"/>
    <w:rsid w:val="000A009D"/>
    <w:rsid w:val="000C1084"/>
    <w:rsid w:val="000D086A"/>
    <w:rsid w:val="000D190F"/>
    <w:rsid w:val="000D4AE6"/>
    <w:rsid w:val="000D5CC1"/>
    <w:rsid w:val="000E7F87"/>
    <w:rsid w:val="000F1ED1"/>
    <w:rsid w:val="0010296C"/>
    <w:rsid w:val="0010368D"/>
    <w:rsid w:val="0010429A"/>
    <w:rsid w:val="001172D8"/>
    <w:rsid w:val="00130CFC"/>
    <w:rsid w:val="00132446"/>
    <w:rsid w:val="0013468E"/>
    <w:rsid w:val="00136731"/>
    <w:rsid w:val="001379F6"/>
    <w:rsid w:val="001408AB"/>
    <w:rsid w:val="00141A68"/>
    <w:rsid w:val="00142123"/>
    <w:rsid w:val="00146B43"/>
    <w:rsid w:val="001515FA"/>
    <w:rsid w:val="00152FAB"/>
    <w:rsid w:val="0015780C"/>
    <w:rsid w:val="001613CD"/>
    <w:rsid w:val="00170915"/>
    <w:rsid w:val="00177264"/>
    <w:rsid w:val="00182AA4"/>
    <w:rsid w:val="00182B48"/>
    <w:rsid w:val="00184881"/>
    <w:rsid w:val="001976F9"/>
    <w:rsid w:val="00197956"/>
    <w:rsid w:val="001A0861"/>
    <w:rsid w:val="001B0DA7"/>
    <w:rsid w:val="001B539E"/>
    <w:rsid w:val="001B5A16"/>
    <w:rsid w:val="001B5F7B"/>
    <w:rsid w:val="001B72A9"/>
    <w:rsid w:val="001B746D"/>
    <w:rsid w:val="001C21C3"/>
    <w:rsid w:val="001C4036"/>
    <w:rsid w:val="001C55BE"/>
    <w:rsid w:val="001C5941"/>
    <w:rsid w:val="001C7D4C"/>
    <w:rsid w:val="001D0EB0"/>
    <w:rsid w:val="001D0EFF"/>
    <w:rsid w:val="001D28E8"/>
    <w:rsid w:val="001D3C08"/>
    <w:rsid w:val="001D462F"/>
    <w:rsid w:val="001D558C"/>
    <w:rsid w:val="001D693E"/>
    <w:rsid w:val="001D7159"/>
    <w:rsid w:val="001D7C0F"/>
    <w:rsid w:val="001E229B"/>
    <w:rsid w:val="001E2BE1"/>
    <w:rsid w:val="001E7655"/>
    <w:rsid w:val="001F253E"/>
    <w:rsid w:val="0020087B"/>
    <w:rsid w:val="00204FA3"/>
    <w:rsid w:val="0022006A"/>
    <w:rsid w:val="0022030E"/>
    <w:rsid w:val="00221EE3"/>
    <w:rsid w:val="002226C8"/>
    <w:rsid w:val="002334C9"/>
    <w:rsid w:val="00236AF9"/>
    <w:rsid w:val="002456F2"/>
    <w:rsid w:val="00251345"/>
    <w:rsid w:val="00256EC7"/>
    <w:rsid w:val="002609BD"/>
    <w:rsid w:val="00261462"/>
    <w:rsid w:val="00262DC7"/>
    <w:rsid w:val="002643F4"/>
    <w:rsid w:val="002816BD"/>
    <w:rsid w:val="00283F1B"/>
    <w:rsid w:val="00283F41"/>
    <w:rsid w:val="00285DDB"/>
    <w:rsid w:val="00286C4D"/>
    <w:rsid w:val="002914F6"/>
    <w:rsid w:val="00291DCB"/>
    <w:rsid w:val="002937DE"/>
    <w:rsid w:val="002A244E"/>
    <w:rsid w:val="002A52AF"/>
    <w:rsid w:val="002A7DF5"/>
    <w:rsid w:val="002B2498"/>
    <w:rsid w:val="002C458D"/>
    <w:rsid w:val="002C4623"/>
    <w:rsid w:val="002C5518"/>
    <w:rsid w:val="002C633D"/>
    <w:rsid w:val="002D5D94"/>
    <w:rsid w:val="002D7413"/>
    <w:rsid w:val="002E0C05"/>
    <w:rsid w:val="002E74E3"/>
    <w:rsid w:val="002F0BFC"/>
    <w:rsid w:val="00301F98"/>
    <w:rsid w:val="00313C78"/>
    <w:rsid w:val="00316333"/>
    <w:rsid w:val="0032352F"/>
    <w:rsid w:val="00323931"/>
    <w:rsid w:val="00323AFE"/>
    <w:rsid w:val="003253F7"/>
    <w:rsid w:val="0032671A"/>
    <w:rsid w:val="00331DCF"/>
    <w:rsid w:val="0033401C"/>
    <w:rsid w:val="003347E9"/>
    <w:rsid w:val="00340752"/>
    <w:rsid w:val="00351CC3"/>
    <w:rsid w:val="00356DEC"/>
    <w:rsid w:val="003604E7"/>
    <w:rsid w:val="003615E0"/>
    <w:rsid w:val="00364890"/>
    <w:rsid w:val="00365860"/>
    <w:rsid w:val="00366BEA"/>
    <w:rsid w:val="00371746"/>
    <w:rsid w:val="003727F0"/>
    <w:rsid w:val="00374FFF"/>
    <w:rsid w:val="00375180"/>
    <w:rsid w:val="00377207"/>
    <w:rsid w:val="00382E16"/>
    <w:rsid w:val="00392561"/>
    <w:rsid w:val="0039425D"/>
    <w:rsid w:val="003A0535"/>
    <w:rsid w:val="003A0F6E"/>
    <w:rsid w:val="003A46AF"/>
    <w:rsid w:val="003A5B4B"/>
    <w:rsid w:val="003A6638"/>
    <w:rsid w:val="003A7503"/>
    <w:rsid w:val="003B046C"/>
    <w:rsid w:val="003B2A3C"/>
    <w:rsid w:val="003B2C34"/>
    <w:rsid w:val="003B7B57"/>
    <w:rsid w:val="003C488C"/>
    <w:rsid w:val="003D2CCE"/>
    <w:rsid w:val="003E7A0F"/>
    <w:rsid w:val="00401D19"/>
    <w:rsid w:val="00406A2A"/>
    <w:rsid w:val="0041592A"/>
    <w:rsid w:val="00416126"/>
    <w:rsid w:val="004161DE"/>
    <w:rsid w:val="0042365C"/>
    <w:rsid w:val="00424BBE"/>
    <w:rsid w:val="00425549"/>
    <w:rsid w:val="004412D3"/>
    <w:rsid w:val="00445B82"/>
    <w:rsid w:val="0045567C"/>
    <w:rsid w:val="00456DB2"/>
    <w:rsid w:val="0045720B"/>
    <w:rsid w:val="00457D0C"/>
    <w:rsid w:val="00465EF2"/>
    <w:rsid w:val="00481A67"/>
    <w:rsid w:val="00482163"/>
    <w:rsid w:val="004834DB"/>
    <w:rsid w:val="00483BAE"/>
    <w:rsid w:val="00486B81"/>
    <w:rsid w:val="00495285"/>
    <w:rsid w:val="00496721"/>
    <w:rsid w:val="004A07AF"/>
    <w:rsid w:val="004A1B48"/>
    <w:rsid w:val="004A623A"/>
    <w:rsid w:val="004B02AA"/>
    <w:rsid w:val="004B49C9"/>
    <w:rsid w:val="004D60E7"/>
    <w:rsid w:val="004D615B"/>
    <w:rsid w:val="004D78EC"/>
    <w:rsid w:val="004E4490"/>
    <w:rsid w:val="004E732A"/>
    <w:rsid w:val="004F10E0"/>
    <w:rsid w:val="004F10E2"/>
    <w:rsid w:val="004F4750"/>
    <w:rsid w:val="00504006"/>
    <w:rsid w:val="00504FB9"/>
    <w:rsid w:val="00515C11"/>
    <w:rsid w:val="005175A4"/>
    <w:rsid w:val="00520C16"/>
    <w:rsid w:val="005338F2"/>
    <w:rsid w:val="00552ED8"/>
    <w:rsid w:val="00554289"/>
    <w:rsid w:val="005543F4"/>
    <w:rsid w:val="00555B82"/>
    <w:rsid w:val="0056227B"/>
    <w:rsid w:val="00563DD8"/>
    <w:rsid w:val="005644FD"/>
    <w:rsid w:val="00577854"/>
    <w:rsid w:val="00587B91"/>
    <w:rsid w:val="00592AC8"/>
    <w:rsid w:val="00594253"/>
    <w:rsid w:val="00595909"/>
    <w:rsid w:val="00596F3A"/>
    <w:rsid w:val="0059729F"/>
    <w:rsid w:val="005A0728"/>
    <w:rsid w:val="005B087E"/>
    <w:rsid w:val="005C039E"/>
    <w:rsid w:val="005C0DDA"/>
    <w:rsid w:val="005C3B26"/>
    <w:rsid w:val="005C7E83"/>
    <w:rsid w:val="005D2DA7"/>
    <w:rsid w:val="005D3AA9"/>
    <w:rsid w:val="005D6237"/>
    <w:rsid w:val="005D661A"/>
    <w:rsid w:val="005D66BA"/>
    <w:rsid w:val="005D69ED"/>
    <w:rsid w:val="005E2A49"/>
    <w:rsid w:val="005E77A1"/>
    <w:rsid w:val="005F5F44"/>
    <w:rsid w:val="006007CB"/>
    <w:rsid w:val="00602FEF"/>
    <w:rsid w:val="0060657C"/>
    <w:rsid w:val="00607920"/>
    <w:rsid w:val="006175A9"/>
    <w:rsid w:val="00623E3E"/>
    <w:rsid w:val="0062576F"/>
    <w:rsid w:val="00632AE5"/>
    <w:rsid w:val="006359F6"/>
    <w:rsid w:val="00641E7F"/>
    <w:rsid w:val="006422E1"/>
    <w:rsid w:val="006456CB"/>
    <w:rsid w:val="00646667"/>
    <w:rsid w:val="006544BE"/>
    <w:rsid w:val="00654574"/>
    <w:rsid w:val="0065759A"/>
    <w:rsid w:val="006603FE"/>
    <w:rsid w:val="00662B5C"/>
    <w:rsid w:val="006643E1"/>
    <w:rsid w:val="006761DB"/>
    <w:rsid w:val="0067641B"/>
    <w:rsid w:val="00687FF9"/>
    <w:rsid w:val="0069153C"/>
    <w:rsid w:val="00691700"/>
    <w:rsid w:val="006A48AB"/>
    <w:rsid w:val="006A5E5D"/>
    <w:rsid w:val="006B2B5A"/>
    <w:rsid w:val="006B4FD8"/>
    <w:rsid w:val="006B74FA"/>
    <w:rsid w:val="006C1C7B"/>
    <w:rsid w:val="006C2BEA"/>
    <w:rsid w:val="006C7058"/>
    <w:rsid w:val="006D04B3"/>
    <w:rsid w:val="006D1064"/>
    <w:rsid w:val="006D2EDC"/>
    <w:rsid w:val="006D413C"/>
    <w:rsid w:val="006E1924"/>
    <w:rsid w:val="006E411B"/>
    <w:rsid w:val="006F0811"/>
    <w:rsid w:val="006F2C49"/>
    <w:rsid w:val="006F6C68"/>
    <w:rsid w:val="007004C4"/>
    <w:rsid w:val="007024FA"/>
    <w:rsid w:val="00704EE0"/>
    <w:rsid w:val="007051CA"/>
    <w:rsid w:val="0070798E"/>
    <w:rsid w:val="0071139A"/>
    <w:rsid w:val="0071292C"/>
    <w:rsid w:val="0071310E"/>
    <w:rsid w:val="00713315"/>
    <w:rsid w:val="0071463F"/>
    <w:rsid w:val="00717BCF"/>
    <w:rsid w:val="00734670"/>
    <w:rsid w:val="007348DA"/>
    <w:rsid w:val="0073798F"/>
    <w:rsid w:val="00742D67"/>
    <w:rsid w:val="0075374E"/>
    <w:rsid w:val="00762470"/>
    <w:rsid w:val="00766B30"/>
    <w:rsid w:val="007727FF"/>
    <w:rsid w:val="00777277"/>
    <w:rsid w:val="00777A45"/>
    <w:rsid w:val="00777EDB"/>
    <w:rsid w:val="00782387"/>
    <w:rsid w:val="007859DA"/>
    <w:rsid w:val="00785E9E"/>
    <w:rsid w:val="007874E2"/>
    <w:rsid w:val="0079248F"/>
    <w:rsid w:val="00792F1A"/>
    <w:rsid w:val="007950D7"/>
    <w:rsid w:val="007A11AD"/>
    <w:rsid w:val="007A1E78"/>
    <w:rsid w:val="007A511B"/>
    <w:rsid w:val="007C10B9"/>
    <w:rsid w:val="007C42F7"/>
    <w:rsid w:val="007D0DDD"/>
    <w:rsid w:val="007D4A49"/>
    <w:rsid w:val="007D7410"/>
    <w:rsid w:val="007E107C"/>
    <w:rsid w:val="007E2E66"/>
    <w:rsid w:val="007E3CBE"/>
    <w:rsid w:val="008021F5"/>
    <w:rsid w:val="008021F9"/>
    <w:rsid w:val="00803272"/>
    <w:rsid w:val="008037CB"/>
    <w:rsid w:val="00814A3C"/>
    <w:rsid w:val="00814EA9"/>
    <w:rsid w:val="00823970"/>
    <w:rsid w:val="008266D2"/>
    <w:rsid w:val="008271AA"/>
    <w:rsid w:val="008334CE"/>
    <w:rsid w:val="00844BFB"/>
    <w:rsid w:val="008477DD"/>
    <w:rsid w:val="00852BF5"/>
    <w:rsid w:val="00870850"/>
    <w:rsid w:val="00872B23"/>
    <w:rsid w:val="00874E0C"/>
    <w:rsid w:val="008750BC"/>
    <w:rsid w:val="0088461A"/>
    <w:rsid w:val="00885674"/>
    <w:rsid w:val="00885D36"/>
    <w:rsid w:val="008A1538"/>
    <w:rsid w:val="008A22FD"/>
    <w:rsid w:val="008A2D69"/>
    <w:rsid w:val="008A31BD"/>
    <w:rsid w:val="008A4606"/>
    <w:rsid w:val="008B43B5"/>
    <w:rsid w:val="008C0689"/>
    <w:rsid w:val="008C6BC9"/>
    <w:rsid w:val="008D7DDA"/>
    <w:rsid w:val="008E7576"/>
    <w:rsid w:val="008F70C2"/>
    <w:rsid w:val="00900552"/>
    <w:rsid w:val="00904099"/>
    <w:rsid w:val="00905FA6"/>
    <w:rsid w:val="009133CB"/>
    <w:rsid w:val="009137A9"/>
    <w:rsid w:val="009145F7"/>
    <w:rsid w:val="009331E9"/>
    <w:rsid w:val="0094684B"/>
    <w:rsid w:val="00950660"/>
    <w:rsid w:val="0095730D"/>
    <w:rsid w:val="0096031D"/>
    <w:rsid w:val="009616D7"/>
    <w:rsid w:val="009627CE"/>
    <w:rsid w:val="00971E8A"/>
    <w:rsid w:val="00975E37"/>
    <w:rsid w:val="00982B50"/>
    <w:rsid w:val="00982B75"/>
    <w:rsid w:val="00984471"/>
    <w:rsid w:val="009A49EB"/>
    <w:rsid w:val="009A5D9A"/>
    <w:rsid w:val="009B1ED2"/>
    <w:rsid w:val="009B3AB6"/>
    <w:rsid w:val="009B4A90"/>
    <w:rsid w:val="009B55FC"/>
    <w:rsid w:val="009B5CCF"/>
    <w:rsid w:val="009C2E25"/>
    <w:rsid w:val="009C41C5"/>
    <w:rsid w:val="009D32E9"/>
    <w:rsid w:val="009D3D5E"/>
    <w:rsid w:val="009D4A75"/>
    <w:rsid w:val="009E4574"/>
    <w:rsid w:val="009F2F2F"/>
    <w:rsid w:val="00A00457"/>
    <w:rsid w:val="00A01245"/>
    <w:rsid w:val="00A012C7"/>
    <w:rsid w:val="00A01C41"/>
    <w:rsid w:val="00A0585A"/>
    <w:rsid w:val="00A1344B"/>
    <w:rsid w:val="00A1473B"/>
    <w:rsid w:val="00A14A68"/>
    <w:rsid w:val="00A157F9"/>
    <w:rsid w:val="00A168D3"/>
    <w:rsid w:val="00A171C7"/>
    <w:rsid w:val="00A215D3"/>
    <w:rsid w:val="00A32828"/>
    <w:rsid w:val="00A329D2"/>
    <w:rsid w:val="00A429D6"/>
    <w:rsid w:val="00A46942"/>
    <w:rsid w:val="00A47563"/>
    <w:rsid w:val="00A5391B"/>
    <w:rsid w:val="00A64732"/>
    <w:rsid w:val="00A65980"/>
    <w:rsid w:val="00A7028D"/>
    <w:rsid w:val="00A71E78"/>
    <w:rsid w:val="00A7328C"/>
    <w:rsid w:val="00A73D7D"/>
    <w:rsid w:val="00A75666"/>
    <w:rsid w:val="00A803F3"/>
    <w:rsid w:val="00A80E64"/>
    <w:rsid w:val="00A83F2B"/>
    <w:rsid w:val="00A9566B"/>
    <w:rsid w:val="00A959CC"/>
    <w:rsid w:val="00AA25C7"/>
    <w:rsid w:val="00AA6BA5"/>
    <w:rsid w:val="00AA6F11"/>
    <w:rsid w:val="00AB4AAD"/>
    <w:rsid w:val="00AC74D8"/>
    <w:rsid w:val="00AC7B24"/>
    <w:rsid w:val="00AD1B1F"/>
    <w:rsid w:val="00AD2782"/>
    <w:rsid w:val="00AD2DCA"/>
    <w:rsid w:val="00AD6FEB"/>
    <w:rsid w:val="00AD73A1"/>
    <w:rsid w:val="00AE5A53"/>
    <w:rsid w:val="00AE7131"/>
    <w:rsid w:val="00AF2739"/>
    <w:rsid w:val="00AF71D5"/>
    <w:rsid w:val="00B0560B"/>
    <w:rsid w:val="00B11C95"/>
    <w:rsid w:val="00B1571D"/>
    <w:rsid w:val="00B207DF"/>
    <w:rsid w:val="00B216C7"/>
    <w:rsid w:val="00B3096D"/>
    <w:rsid w:val="00B312D3"/>
    <w:rsid w:val="00B3309A"/>
    <w:rsid w:val="00B3495F"/>
    <w:rsid w:val="00B4284C"/>
    <w:rsid w:val="00B464CF"/>
    <w:rsid w:val="00B47000"/>
    <w:rsid w:val="00B571FB"/>
    <w:rsid w:val="00B7655E"/>
    <w:rsid w:val="00B80532"/>
    <w:rsid w:val="00B856B9"/>
    <w:rsid w:val="00B85761"/>
    <w:rsid w:val="00B86DDC"/>
    <w:rsid w:val="00B95FD3"/>
    <w:rsid w:val="00BA4A32"/>
    <w:rsid w:val="00BB3A38"/>
    <w:rsid w:val="00BD09DA"/>
    <w:rsid w:val="00BD265D"/>
    <w:rsid w:val="00BF0371"/>
    <w:rsid w:val="00BF3B7C"/>
    <w:rsid w:val="00BF4BE7"/>
    <w:rsid w:val="00BF4F30"/>
    <w:rsid w:val="00C00AD8"/>
    <w:rsid w:val="00C0415A"/>
    <w:rsid w:val="00C04620"/>
    <w:rsid w:val="00C04950"/>
    <w:rsid w:val="00C22BD6"/>
    <w:rsid w:val="00C3113B"/>
    <w:rsid w:val="00C31F9A"/>
    <w:rsid w:val="00C33B6E"/>
    <w:rsid w:val="00C36E78"/>
    <w:rsid w:val="00C430BA"/>
    <w:rsid w:val="00C45D5F"/>
    <w:rsid w:val="00C4781C"/>
    <w:rsid w:val="00C707F5"/>
    <w:rsid w:val="00C7102C"/>
    <w:rsid w:val="00C7402C"/>
    <w:rsid w:val="00C751C9"/>
    <w:rsid w:val="00C75CF0"/>
    <w:rsid w:val="00C76101"/>
    <w:rsid w:val="00C81336"/>
    <w:rsid w:val="00C878A3"/>
    <w:rsid w:val="00C9277A"/>
    <w:rsid w:val="00C92FC5"/>
    <w:rsid w:val="00C938C6"/>
    <w:rsid w:val="00C94695"/>
    <w:rsid w:val="00C96919"/>
    <w:rsid w:val="00C97562"/>
    <w:rsid w:val="00CA1BB2"/>
    <w:rsid w:val="00CB0F23"/>
    <w:rsid w:val="00CB3638"/>
    <w:rsid w:val="00CC66C7"/>
    <w:rsid w:val="00CD1543"/>
    <w:rsid w:val="00CD6356"/>
    <w:rsid w:val="00CE09ED"/>
    <w:rsid w:val="00CE5796"/>
    <w:rsid w:val="00CE7003"/>
    <w:rsid w:val="00CE7EC3"/>
    <w:rsid w:val="00D005D9"/>
    <w:rsid w:val="00D12933"/>
    <w:rsid w:val="00D1437D"/>
    <w:rsid w:val="00D16760"/>
    <w:rsid w:val="00D21D68"/>
    <w:rsid w:val="00D239BA"/>
    <w:rsid w:val="00D328B6"/>
    <w:rsid w:val="00D36276"/>
    <w:rsid w:val="00D36920"/>
    <w:rsid w:val="00D377BC"/>
    <w:rsid w:val="00D37D27"/>
    <w:rsid w:val="00D45A1F"/>
    <w:rsid w:val="00D51589"/>
    <w:rsid w:val="00D53134"/>
    <w:rsid w:val="00D55ED2"/>
    <w:rsid w:val="00D56832"/>
    <w:rsid w:val="00D61E21"/>
    <w:rsid w:val="00D737E4"/>
    <w:rsid w:val="00D73836"/>
    <w:rsid w:val="00D74B73"/>
    <w:rsid w:val="00D803A6"/>
    <w:rsid w:val="00D83371"/>
    <w:rsid w:val="00D904D9"/>
    <w:rsid w:val="00D90536"/>
    <w:rsid w:val="00D92106"/>
    <w:rsid w:val="00D92633"/>
    <w:rsid w:val="00D95CBC"/>
    <w:rsid w:val="00D96290"/>
    <w:rsid w:val="00DA1EA6"/>
    <w:rsid w:val="00DA3FCE"/>
    <w:rsid w:val="00DA674F"/>
    <w:rsid w:val="00DB0B0E"/>
    <w:rsid w:val="00DB0DD6"/>
    <w:rsid w:val="00DB0F9F"/>
    <w:rsid w:val="00DB4C52"/>
    <w:rsid w:val="00DB5B8C"/>
    <w:rsid w:val="00DB7FA5"/>
    <w:rsid w:val="00DC1F0D"/>
    <w:rsid w:val="00DD1F44"/>
    <w:rsid w:val="00DD3211"/>
    <w:rsid w:val="00DD4354"/>
    <w:rsid w:val="00DD49A9"/>
    <w:rsid w:val="00DD695F"/>
    <w:rsid w:val="00DE67EB"/>
    <w:rsid w:val="00DF0A2C"/>
    <w:rsid w:val="00E01846"/>
    <w:rsid w:val="00E06651"/>
    <w:rsid w:val="00E0692F"/>
    <w:rsid w:val="00E11438"/>
    <w:rsid w:val="00E15331"/>
    <w:rsid w:val="00E1574C"/>
    <w:rsid w:val="00E20036"/>
    <w:rsid w:val="00E22210"/>
    <w:rsid w:val="00E26729"/>
    <w:rsid w:val="00E33C79"/>
    <w:rsid w:val="00E43813"/>
    <w:rsid w:val="00E44607"/>
    <w:rsid w:val="00E454B3"/>
    <w:rsid w:val="00E45C2F"/>
    <w:rsid w:val="00E47557"/>
    <w:rsid w:val="00E53151"/>
    <w:rsid w:val="00E53947"/>
    <w:rsid w:val="00E60C8D"/>
    <w:rsid w:val="00E60D85"/>
    <w:rsid w:val="00E64C18"/>
    <w:rsid w:val="00E659D4"/>
    <w:rsid w:val="00E65C23"/>
    <w:rsid w:val="00E6677A"/>
    <w:rsid w:val="00E67F31"/>
    <w:rsid w:val="00E82801"/>
    <w:rsid w:val="00E92930"/>
    <w:rsid w:val="00E9547D"/>
    <w:rsid w:val="00E955CA"/>
    <w:rsid w:val="00EA295B"/>
    <w:rsid w:val="00EA3417"/>
    <w:rsid w:val="00EB16FE"/>
    <w:rsid w:val="00EB30AF"/>
    <w:rsid w:val="00EB3BDD"/>
    <w:rsid w:val="00EC46C1"/>
    <w:rsid w:val="00EC6408"/>
    <w:rsid w:val="00EE0DCC"/>
    <w:rsid w:val="00EE301C"/>
    <w:rsid w:val="00EF1742"/>
    <w:rsid w:val="00EF5176"/>
    <w:rsid w:val="00EF7626"/>
    <w:rsid w:val="00F03BA4"/>
    <w:rsid w:val="00F0726C"/>
    <w:rsid w:val="00F07DF5"/>
    <w:rsid w:val="00F12518"/>
    <w:rsid w:val="00F1294B"/>
    <w:rsid w:val="00F13101"/>
    <w:rsid w:val="00F20747"/>
    <w:rsid w:val="00F2363B"/>
    <w:rsid w:val="00F2416B"/>
    <w:rsid w:val="00F301E0"/>
    <w:rsid w:val="00F328CA"/>
    <w:rsid w:val="00F37B3E"/>
    <w:rsid w:val="00F416DE"/>
    <w:rsid w:val="00F44032"/>
    <w:rsid w:val="00F47190"/>
    <w:rsid w:val="00F54512"/>
    <w:rsid w:val="00F7197C"/>
    <w:rsid w:val="00F76FD1"/>
    <w:rsid w:val="00F81DDC"/>
    <w:rsid w:val="00F8662D"/>
    <w:rsid w:val="00F906DA"/>
    <w:rsid w:val="00F92C24"/>
    <w:rsid w:val="00F9369B"/>
    <w:rsid w:val="00F97329"/>
    <w:rsid w:val="00FA5BED"/>
    <w:rsid w:val="00FA6BA7"/>
    <w:rsid w:val="00FA765E"/>
    <w:rsid w:val="00FB18D7"/>
    <w:rsid w:val="00FB6D49"/>
    <w:rsid w:val="00FB72CD"/>
    <w:rsid w:val="00FC0533"/>
    <w:rsid w:val="00FC0E60"/>
    <w:rsid w:val="00FC293F"/>
    <w:rsid w:val="00FC4A70"/>
    <w:rsid w:val="00FC4C8B"/>
    <w:rsid w:val="00FC70D2"/>
    <w:rsid w:val="00FD2A8D"/>
    <w:rsid w:val="00FD4094"/>
    <w:rsid w:val="00FE06D3"/>
    <w:rsid w:val="00FE07F4"/>
    <w:rsid w:val="00FE09EE"/>
    <w:rsid w:val="00FE1EF2"/>
    <w:rsid w:val="00FE7009"/>
    <w:rsid w:val="00FF1974"/>
    <w:rsid w:val="00FF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A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6A2A"/>
    <w:rPr>
      <w:sz w:val="18"/>
      <w:szCs w:val="18"/>
    </w:rPr>
  </w:style>
  <w:style w:type="paragraph" w:styleId="a4">
    <w:name w:val="footer"/>
    <w:basedOn w:val="a"/>
    <w:link w:val="Char0"/>
    <w:uiPriority w:val="99"/>
    <w:unhideWhenUsed/>
    <w:rsid w:val="00406A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6A2A"/>
    <w:rPr>
      <w:sz w:val="18"/>
      <w:szCs w:val="18"/>
    </w:rPr>
  </w:style>
  <w:style w:type="paragraph" w:styleId="a5">
    <w:name w:val="Normal (Web)"/>
    <w:basedOn w:val="a"/>
    <w:rsid w:val="00406A2A"/>
    <w:pPr>
      <w:widowControl/>
      <w:spacing w:before="100" w:beforeAutospacing="1" w:after="100" w:afterAutospacing="1"/>
      <w:jc w:val="left"/>
    </w:pPr>
    <w:rPr>
      <w:rFonts w:ascii="宋体" w:hAnsi="宋体" w:cs="宋体"/>
      <w:kern w:val="0"/>
      <w:sz w:val="24"/>
    </w:rPr>
  </w:style>
  <w:style w:type="paragraph" w:customStyle="1" w:styleId="1">
    <w:name w:val="标题1"/>
    <w:basedOn w:val="a"/>
    <w:rsid w:val="00406A2A"/>
    <w:pPr>
      <w:widowControl/>
      <w:spacing w:before="100" w:beforeAutospacing="1" w:after="100" w:afterAutospacing="1" w:line="375" w:lineRule="atLeast"/>
      <w:jc w:val="left"/>
    </w:pPr>
    <w:rPr>
      <w:rFonts w:ascii="宋体" w:hAnsi="宋体"/>
      <w:kern w:val="0"/>
      <w:sz w:val="24"/>
      <w:szCs w:val="20"/>
    </w:rPr>
  </w:style>
  <w:style w:type="character" w:styleId="a6">
    <w:name w:val="Strong"/>
    <w:basedOn w:val="a0"/>
    <w:qFormat/>
    <w:rsid w:val="00406A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667</Words>
  <Characters>3804</Characters>
  <Application>Microsoft Office Word</Application>
  <DocSecurity>0</DocSecurity>
  <Lines>31</Lines>
  <Paragraphs>8</Paragraphs>
  <ScaleCrop>false</ScaleCrop>
  <Company>Microsoft</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孙二明</dc:creator>
  <cp:keywords/>
  <dc:description/>
  <cp:lastModifiedBy>微软用户</cp:lastModifiedBy>
  <cp:revision>47</cp:revision>
  <dcterms:created xsi:type="dcterms:W3CDTF">2016-11-29T02:55:00Z</dcterms:created>
  <dcterms:modified xsi:type="dcterms:W3CDTF">2021-02-25T08:05:00Z</dcterms:modified>
</cp:coreProperties>
</file>